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FC40" w14:textId="2B3CA378" w:rsidR="005C35E0" w:rsidRDefault="00F75080" w:rsidP="005C35E0">
      <w:pPr>
        <w:pStyle w:val="Title"/>
        <w:jc w:val="center"/>
      </w:pPr>
      <w:r>
        <w:t>SMAC</w:t>
      </w:r>
      <w:r w:rsidR="00A650F1">
        <w:t xml:space="preserve"> Governing Board</w:t>
      </w:r>
      <w:r>
        <w:t xml:space="preserve"> </w:t>
      </w:r>
      <w:r w:rsidR="004D2838">
        <w:t>Minutes</w:t>
      </w:r>
    </w:p>
    <w:p w14:paraId="07989F02" w14:textId="2A25F3AA" w:rsidR="00C03FAF" w:rsidRDefault="00BA2711" w:rsidP="002A7447">
      <w:pPr>
        <w:pStyle w:val="Subtitle"/>
        <w:jc w:val="center"/>
      </w:pPr>
      <w:r>
        <w:t>March 19</w:t>
      </w:r>
      <w:r w:rsidR="00665E06">
        <w:t>, 202</w:t>
      </w:r>
      <w:r w:rsidR="009F68F5">
        <w:t>1</w:t>
      </w:r>
    </w:p>
    <w:p w14:paraId="1CE83F30" w14:textId="21A683D6" w:rsidR="00A72767" w:rsidRPr="00F159A8" w:rsidRDefault="00DA368A" w:rsidP="00006CF2">
      <w:pPr>
        <w:jc w:val="center"/>
      </w:pPr>
      <w:r w:rsidRPr="00F159A8">
        <w:rPr>
          <w:rFonts w:ascii="Helvetica" w:eastAsia="Times New Roman" w:hAnsi="Helvetica"/>
          <w:color w:val="475163"/>
          <w:sz w:val="21"/>
          <w:szCs w:val="21"/>
        </w:rPr>
        <w:t xml:space="preserve">Attendees: </w:t>
      </w:r>
      <w:r w:rsidR="00BA2711" w:rsidRPr="00F159A8">
        <w:rPr>
          <w:rFonts w:ascii="Helvetica" w:eastAsia="Times New Roman" w:hAnsi="Helvetica"/>
          <w:color w:val="475163"/>
          <w:sz w:val="21"/>
          <w:szCs w:val="21"/>
        </w:rPr>
        <w:t>Alyssa Paulson, Carla Wied</w:t>
      </w:r>
      <w:r w:rsidR="00F57E10" w:rsidRPr="00F159A8">
        <w:rPr>
          <w:rFonts w:ascii="Helvetica" w:eastAsia="Times New Roman" w:hAnsi="Helvetica"/>
          <w:color w:val="475163"/>
          <w:sz w:val="21"/>
          <w:szCs w:val="21"/>
        </w:rPr>
        <w:t>emeier, Ann Lindquist, Abby Guil</w:t>
      </w:r>
      <w:r w:rsidR="00F159A8" w:rsidRPr="00F159A8">
        <w:rPr>
          <w:rFonts w:ascii="Helvetica" w:eastAsia="Times New Roman" w:hAnsi="Helvetica"/>
          <w:color w:val="475163"/>
          <w:sz w:val="21"/>
          <w:szCs w:val="21"/>
        </w:rPr>
        <w:t>ford, He</w:t>
      </w:r>
      <w:r w:rsidR="00F159A8">
        <w:rPr>
          <w:rFonts w:ascii="Helvetica" w:eastAsia="Times New Roman" w:hAnsi="Helvetica"/>
          <w:color w:val="475163"/>
          <w:sz w:val="21"/>
          <w:szCs w:val="21"/>
        </w:rPr>
        <w:t>ather Duchscherer, Corey Samuels, Heather West, Jaime Stampley,</w:t>
      </w:r>
      <w:r w:rsidR="00711B17">
        <w:rPr>
          <w:rFonts w:ascii="Helvetica" w:eastAsia="Times New Roman" w:hAnsi="Helvetica"/>
          <w:color w:val="475163"/>
          <w:sz w:val="21"/>
          <w:szCs w:val="21"/>
        </w:rPr>
        <w:t xml:space="preserve"> Kamaria Toulon, Daniel Lauer-Schumacher, Linda Hall, Kristen Brown, </w:t>
      </w:r>
      <w:r w:rsidR="00FA5B8E">
        <w:rPr>
          <w:rFonts w:ascii="Helvetica" w:eastAsia="Times New Roman" w:hAnsi="Helvetica"/>
          <w:color w:val="475163"/>
          <w:sz w:val="21"/>
          <w:szCs w:val="21"/>
        </w:rPr>
        <w:t>Liz Moe</w:t>
      </w:r>
      <w:r w:rsidR="00132DE7">
        <w:rPr>
          <w:rFonts w:ascii="Helvetica" w:eastAsia="Times New Roman" w:hAnsi="Helvetica"/>
          <w:color w:val="475163"/>
          <w:sz w:val="21"/>
          <w:szCs w:val="21"/>
        </w:rPr>
        <w:t>n</w:t>
      </w:r>
      <w:r w:rsidR="00FA5B8E">
        <w:rPr>
          <w:rFonts w:ascii="Helvetica" w:eastAsia="Times New Roman" w:hAnsi="Helvetica"/>
          <w:color w:val="475163"/>
          <w:sz w:val="21"/>
          <w:szCs w:val="21"/>
        </w:rPr>
        <w:t>, Michele Reid, Rochelle Washington, Rukhsana Ghouse, Tonya Fit</w:t>
      </w:r>
      <w:r w:rsidR="002334EF">
        <w:rPr>
          <w:rFonts w:ascii="Helvetica" w:eastAsia="Times New Roman" w:hAnsi="Helvetica"/>
          <w:color w:val="475163"/>
          <w:sz w:val="21"/>
          <w:szCs w:val="21"/>
        </w:rPr>
        <w:t>zgerald, Denise Smieja</w:t>
      </w:r>
      <w:r w:rsidR="00765957">
        <w:rPr>
          <w:rFonts w:ascii="Helvetica" w:eastAsia="Times New Roman" w:hAnsi="Helvetica"/>
          <w:color w:val="475163"/>
          <w:sz w:val="21"/>
          <w:szCs w:val="21"/>
        </w:rPr>
        <w:t>, Matt Lewis</w:t>
      </w:r>
      <w:r w:rsidR="00EE3579">
        <w:rPr>
          <w:rFonts w:ascii="Helvetica" w:eastAsia="Times New Roman" w:hAnsi="Helvetica"/>
          <w:color w:val="475163"/>
          <w:sz w:val="21"/>
          <w:szCs w:val="21"/>
        </w:rPr>
        <w:t>, Rebecca Bowers</w:t>
      </w:r>
      <w:r w:rsidR="0070440E">
        <w:rPr>
          <w:rFonts w:ascii="Helvetica" w:eastAsia="Times New Roman" w:hAnsi="Helvetica"/>
          <w:color w:val="475163"/>
          <w:sz w:val="21"/>
          <w:szCs w:val="21"/>
        </w:rPr>
        <w:t>, Jen Romero</w:t>
      </w:r>
      <w:r w:rsidR="00302545">
        <w:rPr>
          <w:rFonts w:ascii="Helvetica" w:eastAsia="Times New Roman" w:hAnsi="Helvetica"/>
          <w:color w:val="475163"/>
          <w:sz w:val="21"/>
          <w:szCs w:val="21"/>
        </w:rPr>
        <w:t xml:space="preserve">, </w:t>
      </w:r>
      <w:r w:rsidR="00371889">
        <w:rPr>
          <w:rFonts w:ascii="Helvetica" w:eastAsia="Times New Roman" w:hAnsi="Helvetica"/>
          <w:color w:val="475163"/>
          <w:sz w:val="21"/>
          <w:szCs w:val="21"/>
        </w:rPr>
        <w:t>Doreen Farrell,</w:t>
      </w:r>
      <w:r w:rsidR="00644A76" w:rsidRPr="00F159A8">
        <w:rPr>
          <w:rFonts w:ascii="Helvetica" w:eastAsia="Times New Roman" w:hAnsi="Helvetica"/>
          <w:color w:val="475163"/>
          <w:sz w:val="21"/>
          <w:szCs w:val="21"/>
        </w:rPr>
        <w:br/>
      </w:r>
    </w:p>
    <w:p w14:paraId="659FEC60" w14:textId="256B6CEF" w:rsidR="005A7E55" w:rsidRDefault="00737BC3" w:rsidP="005A7E55">
      <w:pPr>
        <w:pStyle w:val="ListParagraph"/>
        <w:numPr>
          <w:ilvl w:val="0"/>
          <w:numId w:val="1"/>
        </w:numPr>
      </w:pPr>
      <w:r>
        <w:t>Introductions</w:t>
      </w:r>
      <w:r>
        <w:tab/>
      </w:r>
      <w:r w:rsidR="005A7E55">
        <w:tab/>
      </w:r>
      <w:r w:rsidR="005A7E55">
        <w:tab/>
      </w:r>
      <w:r w:rsidR="005A7E55">
        <w:tab/>
      </w:r>
      <w:r w:rsidR="005A7E55">
        <w:tab/>
      </w:r>
      <w:r w:rsidR="005A7E55">
        <w:tab/>
      </w:r>
      <w:r w:rsidR="005A7E55">
        <w:tab/>
      </w:r>
      <w:r w:rsidR="005A7E55">
        <w:tab/>
      </w:r>
      <w:r w:rsidR="005A7E55">
        <w:tab/>
      </w:r>
      <w:r>
        <w:tab/>
      </w:r>
    </w:p>
    <w:p w14:paraId="3BB8EDF6" w14:textId="77777777" w:rsidR="005A7E55" w:rsidRDefault="00737BC3" w:rsidP="005A7E55">
      <w:pPr>
        <w:pStyle w:val="ListParagraph"/>
      </w:pPr>
      <w:r>
        <w:tab/>
      </w:r>
      <w:r>
        <w:tab/>
      </w:r>
      <w:r>
        <w:tab/>
      </w:r>
      <w:r>
        <w:tab/>
      </w:r>
      <w:r>
        <w:tab/>
      </w:r>
      <w:r>
        <w:tab/>
      </w:r>
      <w:r w:rsidR="00A72767">
        <w:tab/>
      </w:r>
    </w:p>
    <w:p w14:paraId="5C7E3FBC" w14:textId="698CADB4" w:rsidR="00386FDF" w:rsidRDefault="002F63C9" w:rsidP="00A22A77">
      <w:pPr>
        <w:pStyle w:val="ListParagraph"/>
        <w:numPr>
          <w:ilvl w:val="0"/>
          <w:numId w:val="1"/>
        </w:numPr>
      </w:pPr>
      <w:r>
        <w:t xml:space="preserve">Approve </w:t>
      </w:r>
      <w:r w:rsidR="0070440E">
        <w:t xml:space="preserve">February Carla </w:t>
      </w:r>
      <w:r w:rsidR="006B42AC">
        <w:t>m</w:t>
      </w:r>
      <w:r w:rsidR="00A22A77">
        <w:t>ad</w:t>
      </w:r>
      <w:r w:rsidR="5116928C">
        <w:t>e</w:t>
      </w:r>
      <w:r w:rsidR="00A22A77">
        <w:t xml:space="preserve"> motion</w:t>
      </w:r>
      <w:r w:rsidR="006B42AC">
        <w:t xml:space="preserve">, </w:t>
      </w:r>
      <w:r w:rsidR="0070440E">
        <w:t>Heather W</w:t>
      </w:r>
      <w:r w:rsidR="001A422E">
        <w:t xml:space="preserve"> 2</w:t>
      </w:r>
      <w:r w:rsidR="001A422E" w:rsidRPr="001A422E">
        <w:rPr>
          <w:vertAlign w:val="superscript"/>
        </w:rPr>
        <w:t>nd</w:t>
      </w:r>
      <w:r w:rsidR="001A422E">
        <w:t xml:space="preserve">, </w:t>
      </w:r>
      <w:r w:rsidR="006B42AC">
        <w:t>minutes approved</w:t>
      </w:r>
      <w:r>
        <w:tab/>
      </w:r>
      <w:r>
        <w:tab/>
      </w:r>
      <w:r>
        <w:tab/>
      </w:r>
      <w:r>
        <w:tab/>
      </w:r>
      <w:r>
        <w:tab/>
      </w:r>
      <w:r>
        <w:tab/>
      </w:r>
    </w:p>
    <w:p w14:paraId="3E280BC7" w14:textId="367DBD01" w:rsidR="009C2EDE" w:rsidRDefault="00386FDF" w:rsidP="005E7A83">
      <w:pPr>
        <w:pStyle w:val="ListParagraph"/>
        <w:numPr>
          <w:ilvl w:val="0"/>
          <w:numId w:val="1"/>
        </w:numPr>
      </w:pPr>
      <w:r>
        <w:t>Update</w:t>
      </w:r>
      <w:r>
        <w:tab/>
      </w:r>
      <w:r w:rsidR="002B5033">
        <w:tab/>
      </w:r>
      <w:r w:rsidR="002B5033">
        <w:tab/>
      </w:r>
      <w:r w:rsidR="002B5033">
        <w:tab/>
      </w:r>
      <w:r w:rsidR="002B5033">
        <w:tab/>
      </w:r>
      <w:r w:rsidR="002B5033">
        <w:tab/>
      </w:r>
      <w:r>
        <w:tab/>
      </w:r>
      <w:r>
        <w:tab/>
      </w:r>
      <w:r>
        <w:tab/>
      </w:r>
      <w:r>
        <w:tab/>
      </w:r>
    </w:p>
    <w:p w14:paraId="52700BD7" w14:textId="21227B7F" w:rsidR="00386FDF" w:rsidRDefault="00386FDF" w:rsidP="007932FD">
      <w:pPr>
        <w:pStyle w:val="ListParagraph"/>
        <w:numPr>
          <w:ilvl w:val="1"/>
          <w:numId w:val="1"/>
        </w:numPr>
      </w:pPr>
      <w:r>
        <w:t xml:space="preserve">Coordinated Entry </w:t>
      </w:r>
      <w:r w:rsidR="002246ED">
        <w:t xml:space="preserve"> </w:t>
      </w:r>
    </w:p>
    <w:p w14:paraId="42E86CDC" w14:textId="5A9AF1C7" w:rsidR="00CC4FCD" w:rsidRDefault="005963F0" w:rsidP="005963F0">
      <w:pPr>
        <w:pStyle w:val="ListParagraph"/>
        <w:numPr>
          <w:ilvl w:val="0"/>
          <w:numId w:val="17"/>
        </w:numPr>
      </w:pPr>
      <w:r>
        <w:t xml:space="preserve">Chronic Numbers:4 families, 2 youth, </w:t>
      </w:r>
      <w:r w:rsidR="00604659">
        <w:t xml:space="preserve">110 </w:t>
      </w:r>
      <w:r>
        <w:t>single adults</w:t>
      </w:r>
    </w:p>
    <w:p w14:paraId="2A0CCCB8" w14:textId="77777777" w:rsidR="00604659" w:rsidRDefault="00913BC7" w:rsidP="005963F0">
      <w:pPr>
        <w:pStyle w:val="ListParagraph"/>
        <w:numPr>
          <w:ilvl w:val="0"/>
          <w:numId w:val="17"/>
        </w:numPr>
      </w:pPr>
      <w:r>
        <w:t xml:space="preserve">CE committee discussed priority pool for participants that have experienced homelessness the longest. </w:t>
      </w:r>
    </w:p>
    <w:p w14:paraId="512A1E6E" w14:textId="0458B361" w:rsidR="008070B6" w:rsidRDefault="00913BC7" w:rsidP="005963F0">
      <w:pPr>
        <w:pStyle w:val="ListParagraph"/>
        <w:numPr>
          <w:ilvl w:val="0"/>
          <w:numId w:val="17"/>
        </w:numPr>
      </w:pPr>
      <w:r>
        <w:t xml:space="preserve">Youth and Families </w:t>
      </w:r>
      <w:r w:rsidR="001D3A17">
        <w:t>can</w:t>
      </w:r>
      <w:r>
        <w:t xml:space="preserve"> </w:t>
      </w:r>
      <w:r w:rsidR="0099493C">
        <w:t>move</w:t>
      </w:r>
      <w:r w:rsidR="00386445">
        <w:t xml:space="preserve"> </w:t>
      </w:r>
      <w:r w:rsidR="008070B6">
        <w:t>from priority pool to housing</w:t>
      </w:r>
      <w:r w:rsidR="00386445">
        <w:t xml:space="preserve"> </w:t>
      </w:r>
    </w:p>
    <w:p w14:paraId="2E7FC203" w14:textId="1813DE8B" w:rsidR="005963F0" w:rsidRDefault="00386445" w:rsidP="005963F0">
      <w:pPr>
        <w:pStyle w:val="ListParagraph"/>
        <w:numPr>
          <w:ilvl w:val="0"/>
          <w:numId w:val="17"/>
        </w:numPr>
      </w:pPr>
      <w:r>
        <w:t xml:space="preserve">Single adults are </w:t>
      </w:r>
      <w:r w:rsidR="00604659">
        <w:t>outpacing our resources. Singles have fewer non-CE housing options. Our pool size is steadily increasing due to this mismatch of resources</w:t>
      </w:r>
    </w:p>
    <w:p w14:paraId="4D4D48DF" w14:textId="0F90574A" w:rsidR="003129C5" w:rsidRDefault="003129C5" w:rsidP="005963F0">
      <w:pPr>
        <w:pStyle w:val="ListParagraph"/>
        <w:numPr>
          <w:ilvl w:val="0"/>
          <w:numId w:val="17"/>
        </w:numPr>
      </w:pPr>
      <w:r>
        <w:t>What would be your approach to address the single resource issue</w:t>
      </w:r>
      <w:r w:rsidR="001E3447">
        <w:t>?</w:t>
      </w:r>
    </w:p>
    <w:p w14:paraId="01E8B774" w14:textId="03CB8D80" w:rsidR="003129C5" w:rsidRDefault="00687E0E" w:rsidP="003129C5">
      <w:pPr>
        <w:pStyle w:val="ListParagraph"/>
        <w:numPr>
          <w:ilvl w:val="1"/>
          <w:numId w:val="17"/>
        </w:numPr>
      </w:pPr>
      <w:r>
        <w:t xml:space="preserve">Governing board </w:t>
      </w:r>
      <w:r w:rsidR="00D0700A">
        <w:t>assist</w:t>
      </w:r>
      <w:r>
        <w:t xml:space="preserve"> with multila</w:t>
      </w:r>
      <w:r w:rsidR="00D0700A">
        <w:t>ye</w:t>
      </w:r>
      <w:r>
        <w:t>red approach</w:t>
      </w:r>
    </w:p>
    <w:p w14:paraId="33001283" w14:textId="13A6A2CF" w:rsidR="00D0700A" w:rsidRDefault="00D0700A" w:rsidP="00D0700A">
      <w:pPr>
        <w:pStyle w:val="ListParagraph"/>
        <w:numPr>
          <w:ilvl w:val="2"/>
          <w:numId w:val="17"/>
        </w:numPr>
      </w:pPr>
      <w:r>
        <w:t>Increase housing options for singles: Housing support</w:t>
      </w:r>
    </w:p>
    <w:p w14:paraId="7AC0A87A" w14:textId="00A93913" w:rsidR="00D0700A" w:rsidRDefault="00D0700A" w:rsidP="00D0700A">
      <w:pPr>
        <w:pStyle w:val="ListParagraph"/>
        <w:numPr>
          <w:ilvl w:val="2"/>
          <w:numId w:val="17"/>
        </w:numPr>
      </w:pPr>
      <w:r>
        <w:t xml:space="preserve">Research reason </w:t>
      </w:r>
      <w:r w:rsidR="001D3A17">
        <w:t>that</w:t>
      </w:r>
      <w:r>
        <w:t xml:space="preserve"> more singles are experiencing homelessness: Prevention</w:t>
      </w:r>
    </w:p>
    <w:p w14:paraId="3884DF05" w14:textId="1EDBCE6F" w:rsidR="00D0700A" w:rsidRDefault="00D0700A" w:rsidP="00D0700A">
      <w:pPr>
        <w:pStyle w:val="ListParagraph"/>
        <w:numPr>
          <w:ilvl w:val="2"/>
          <w:numId w:val="17"/>
        </w:numPr>
      </w:pPr>
      <w:r>
        <w:t>Improve expand current processes: landlord recruitment, increase roommate situations, move-up</w:t>
      </w:r>
    </w:p>
    <w:p w14:paraId="484FE563" w14:textId="09DD7768" w:rsidR="00D0700A" w:rsidRDefault="00D0700A" w:rsidP="00D0700A">
      <w:pPr>
        <w:pStyle w:val="ListParagraph"/>
        <w:numPr>
          <w:ilvl w:val="2"/>
          <w:numId w:val="17"/>
        </w:numPr>
      </w:pPr>
      <w:r>
        <w:t>Talk to funders about community needs, esp. MN Housing</w:t>
      </w:r>
    </w:p>
    <w:p w14:paraId="63DB5175" w14:textId="77777777" w:rsidR="004065EB" w:rsidRDefault="004065EB" w:rsidP="004065EB">
      <w:pPr>
        <w:pStyle w:val="ListParagraph"/>
        <w:ind w:left="2880"/>
      </w:pPr>
    </w:p>
    <w:p w14:paraId="74C3B5C3" w14:textId="16783CD3" w:rsidR="004065EB" w:rsidRDefault="002B7E23" w:rsidP="004065EB">
      <w:pPr>
        <w:pStyle w:val="ListParagraph"/>
        <w:numPr>
          <w:ilvl w:val="1"/>
          <w:numId w:val="1"/>
        </w:numPr>
      </w:pPr>
      <w:r>
        <w:t>SPARC</w:t>
      </w:r>
      <w:r w:rsidR="00621CAB">
        <w:t xml:space="preserve"> </w:t>
      </w:r>
      <w:r w:rsidR="00D2332B">
        <w:t xml:space="preserve"> </w:t>
      </w:r>
    </w:p>
    <w:p w14:paraId="1DC22B8B" w14:textId="38A2DFB9" w:rsidR="00B24101" w:rsidRDefault="00B24101" w:rsidP="00B24101">
      <w:pPr>
        <w:pStyle w:val="ListParagraph"/>
        <w:numPr>
          <w:ilvl w:val="0"/>
          <w:numId w:val="17"/>
        </w:numPr>
      </w:pPr>
      <w:r>
        <w:t>Working on plan for ongoing work</w:t>
      </w:r>
    </w:p>
    <w:p w14:paraId="54139C24" w14:textId="77777777" w:rsidR="004065EB" w:rsidRDefault="004065EB" w:rsidP="004065EB">
      <w:pPr>
        <w:pStyle w:val="ListParagraph"/>
        <w:ind w:left="2160"/>
      </w:pPr>
    </w:p>
    <w:p w14:paraId="399B8FAD" w14:textId="60ECB45F" w:rsidR="00CB76CB" w:rsidRDefault="00267B9F" w:rsidP="000A03EE">
      <w:pPr>
        <w:pStyle w:val="ListParagraph"/>
        <w:numPr>
          <w:ilvl w:val="1"/>
          <w:numId w:val="1"/>
        </w:numPr>
      </w:pPr>
      <w:r>
        <w:t>Operations</w:t>
      </w:r>
      <w:r w:rsidR="00D2332B">
        <w:t xml:space="preserve"> </w:t>
      </w:r>
    </w:p>
    <w:p w14:paraId="73D07E8B" w14:textId="7290CFE6" w:rsidR="00B24101" w:rsidRDefault="00B24101" w:rsidP="00B24101">
      <w:pPr>
        <w:pStyle w:val="ListParagraph"/>
        <w:numPr>
          <w:ilvl w:val="0"/>
          <w:numId w:val="17"/>
        </w:numPr>
      </w:pPr>
      <w:r>
        <w:t xml:space="preserve">Operations committee meets next week and will have an update next month. Committee is made up of County representatives. Will look at issues/challenges and </w:t>
      </w:r>
      <w:proofErr w:type="gramStart"/>
      <w:r>
        <w:t>make a plan</w:t>
      </w:r>
      <w:proofErr w:type="gramEnd"/>
      <w:r>
        <w:t xml:space="preserve"> to move them to actionable steps.</w:t>
      </w:r>
    </w:p>
    <w:p w14:paraId="3884A1C4" w14:textId="48E39A75" w:rsidR="008A7ACE" w:rsidRDefault="008A7ACE" w:rsidP="008A7ACE">
      <w:pPr>
        <w:pStyle w:val="ListParagraph"/>
        <w:numPr>
          <w:ilvl w:val="1"/>
          <w:numId w:val="1"/>
        </w:numPr>
      </w:pPr>
      <w:r>
        <w:t xml:space="preserve">Establish a new group to </w:t>
      </w:r>
      <w:r w:rsidR="009040F4">
        <w:t>score NOFA. This was formerly the ranking committee. This will need to be developed in the next month</w:t>
      </w:r>
    </w:p>
    <w:p w14:paraId="47A5DAFA" w14:textId="77777777" w:rsidR="004065EB" w:rsidRDefault="004065EB" w:rsidP="004065EB">
      <w:pPr>
        <w:pStyle w:val="ListParagraph"/>
        <w:ind w:left="2160"/>
      </w:pPr>
    </w:p>
    <w:p w14:paraId="4682CA42" w14:textId="77777777" w:rsidR="00EE286A" w:rsidRDefault="00EE286A" w:rsidP="00EE286A">
      <w:pPr>
        <w:pStyle w:val="ListParagraph"/>
        <w:ind w:left="1440"/>
      </w:pPr>
    </w:p>
    <w:p w14:paraId="2B8C9462" w14:textId="7A557EA9" w:rsidR="00267B9F" w:rsidRDefault="00267B9F" w:rsidP="00EE286A">
      <w:pPr>
        <w:pStyle w:val="ListParagraph"/>
        <w:numPr>
          <w:ilvl w:val="0"/>
          <w:numId w:val="1"/>
        </w:numPr>
      </w:pPr>
      <w:r>
        <w:t>HUD Reporting Updates</w:t>
      </w:r>
    </w:p>
    <w:p w14:paraId="3CE9152D" w14:textId="083ACDF1" w:rsidR="00267B9F" w:rsidRDefault="00EE3579" w:rsidP="00EE3579">
      <w:pPr>
        <w:pStyle w:val="ListParagraph"/>
        <w:numPr>
          <w:ilvl w:val="1"/>
          <w:numId w:val="1"/>
        </w:numPr>
      </w:pPr>
      <w:r>
        <w:t>Point in Time</w:t>
      </w:r>
      <w:r w:rsidR="009040F4">
        <w:t xml:space="preserve"> – count that CoC is responsible for annually. Identify everyone that is unsheltered or in shelter. Due to COVID, HUD allowed us to not do an unsheltered </w:t>
      </w:r>
      <w:r w:rsidR="009040F4">
        <w:lastRenderedPageBreak/>
        <w:t xml:space="preserve">count. None of the numbers are final yet. </w:t>
      </w:r>
      <w:r w:rsidR="00787650">
        <w:t>In 2020, we reported a combined</w:t>
      </w:r>
      <w:r w:rsidR="003A5DEB">
        <w:t xml:space="preserve"> (shelter and unsheltered)</w:t>
      </w:r>
      <w:r w:rsidR="00787650">
        <w:t xml:space="preserve"> total of just over 600 individuals. This year the count has gone up, even though we are only counting shelter individuals. </w:t>
      </w:r>
      <w:r w:rsidR="003A5DEB">
        <w:t xml:space="preserve">There was a pooled resource of </w:t>
      </w:r>
      <w:r w:rsidR="00C86E3D">
        <w:t xml:space="preserve">providers to offer a shelter that </w:t>
      </w:r>
      <w:proofErr w:type="gramStart"/>
      <w:r w:rsidR="00C86E3D">
        <w:t>was located in</w:t>
      </w:r>
      <w:proofErr w:type="gramEnd"/>
      <w:r w:rsidR="00C86E3D">
        <w:t xml:space="preserve"> SMAC. This is required to be counted on our PIT. </w:t>
      </w:r>
    </w:p>
    <w:p w14:paraId="52FB5D95" w14:textId="77777777" w:rsidR="00C86E3D" w:rsidRDefault="00C86E3D" w:rsidP="00C86E3D">
      <w:pPr>
        <w:pStyle w:val="ListParagraph"/>
        <w:ind w:left="1440"/>
      </w:pPr>
    </w:p>
    <w:p w14:paraId="18F89CFE" w14:textId="188E931A" w:rsidR="004C5DDF" w:rsidRDefault="00EE3579" w:rsidP="004C5DDF">
      <w:pPr>
        <w:pStyle w:val="ListParagraph"/>
        <w:numPr>
          <w:ilvl w:val="1"/>
          <w:numId w:val="1"/>
        </w:numPr>
      </w:pPr>
      <w:r>
        <w:t>Housing Inventory Chart</w:t>
      </w:r>
      <w:r w:rsidR="00C86E3D">
        <w:t xml:space="preserve"> </w:t>
      </w:r>
      <w:r w:rsidR="004C5DDF">
        <w:t>–</w:t>
      </w:r>
      <w:r w:rsidR="00C86E3D">
        <w:t xml:space="preserve"> </w:t>
      </w:r>
      <w:r w:rsidR="004C5DDF">
        <w:t xml:space="preserve">Collection of </w:t>
      </w:r>
      <w:proofErr w:type="gramStart"/>
      <w:r w:rsidR="004C5DDF">
        <w:t>all of</w:t>
      </w:r>
      <w:proofErr w:type="gramEnd"/>
      <w:r w:rsidR="004C5DDF">
        <w:t xml:space="preserve"> the housing that is specific for people experiencing homelessness (shelter, THP, RRH, PSH). </w:t>
      </w:r>
      <w:proofErr w:type="gramStart"/>
      <w:r w:rsidR="004C5DDF">
        <w:t>Have to</w:t>
      </w:r>
      <w:proofErr w:type="gramEnd"/>
      <w:r w:rsidR="004C5DDF">
        <w:t xml:space="preserve"> collect information from all the providers and report to HUD. Abby will be reaching out to providers to collect necessary information.</w:t>
      </w:r>
    </w:p>
    <w:p w14:paraId="30ADFCC6" w14:textId="77777777" w:rsidR="004C5DDF" w:rsidRDefault="004C5DDF" w:rsidP="004C5DDF"/>
    <w:p w14:paraId="596F262A" w14:textId="54CF7995" w:rsidR="00EE3579" w:rsidRDefault="00EE3579" w:rsidP="00EE3579">
      <w:pPr>
        <w:pStyle w:val="ListParagraph"/>
        <w:numPr>
          <w:ilvl w:val="1"/>
          <w:numId w:val="1"/>
        </w:numPr>
      </w:pPr>
      <w:r>
        <w:t>System Performance Measures</w:t>
      </w:r>
      <w:r w:rsidR="004C5DDF">
        <w:t xml:space="preserve"> </w:t>
      </w:r>
      <w:r w:rsidR="00A25940">
        <w:t>–</w:t>
      </w:r>
      <w:r w:rsidR="004C5DDF">
        <w:t xml:space="preserve"> </w:t>
      </w:r>
      <w:r w:rsidR="00A25940">
        <w:t>7 performance measures are pulled out of HMIS. Accounts for everything in the HMIS universe, even if not funded by the CoC. Reporting results for the entire system. Will look at results that were reported to HUD next month</w:t>
      </w:r>
    </w:p>
    <w:p w14:paraId="161B9C36" w14:textId="77777777" w:rsidR="00B24101" w:rsidRDefault="00B24101" w:rsidP="00B24101">
      <w:pPr>
        <w:pStyle w:val="ListParagraph"/>
        <w:ind w:left="1440"/>
      </w:pPr>
    </w:p>
    <w:p w14:paraId="2A544019" w14:textId="36781914" w:rsidR="00EE3579" w:rsidRDefault="00EE3579" w:rsidP="00EE3579">
      <w:pPr>
        <w:pStyle w:val="ListParagraph"/>
        <w:numPr>
          <w:ilvl w:val="0"/>
          <w:numId w:val="1"/>
        </w:numPr>
      </w:pPr>
      <w:r>
        <w:t>Data Review</w:t>
      </w:r>
    </w:p>
    <w:p w14:paraId="3866E6D6" w14:textId="417943F6" w:rsidR="00A25940" w:rsidRDefault="00F20B28" w:rsidP="008A7BFF">
      <w:pPr>
        <w:pStyle w:val="ListParagraph"/>
        <w:numPr>
          <w:ilvl w:val="0"/>
          <w:numId w:val="17"/>
        </w:numPr>
      </w:pPr>
      <w:r>
        <w:t>CORE Report: any participant in enrolled in a project of any type</w:t>
      </w:r>
    </w:p>
    <w:p w14:paraId="60E66735" w14:textId="28F7601D" w:rsidR="00F20B28" w:rsidRDefault="00F20B28" w:rsidP="00F20B28">
      <w:pPr>
        <w:pStyle w:val="ListParagraph"/>
        <w:numPr>
          <w:ilvl w:val="1"/>
          <w:numId w:val="17"/>
        </w:numPr>
      </w:pPr>
      <w:r>
        <w:t>1346 singles</w:t>
      </w:r>
    </w:p>
    <w:p w14:paraId="0E852144" w14:textId="311B9795" w:rsidR="00F20B28" w:rsidRDefault="00F20B28" w:rsidP="00F20B28">
      <w:pPr>
        <w:pStyle w:val="ListParagraph"/>
        <w:numPr>
          <w:ilvl w:val="1"/>
          <w:numId w:val="17"/>
        </w:numPr>
      </w:pPr>
      <w:r>
        <w:t>406 families</w:t>
      </w:r>
    </w:p>
    <w:p w14:paraId="0A92FB42" w14:textId="6431103A" w:rsidR="00F20B28" w:rsidRDefault="00F20B28" w:rsidP="00F20B28">
      <w:pPr>
        <w:pStyle w:val="ListParagraph"/>
        <w:numPr>
          <w:ilvl w:val="1"/>
          <w:numId w:val="17"/>
        </w:numPr>
      </w:pPr>
      <w:r>
        <w:t>285 youth</w:t>
      </w:r>
    </w:p>
    <w:p w14:paraId="4948756F" w14:textId="16C906DC" w:rsidR="00F20B28" w:rsidRDefault="00F20B28" w:rsidP="00F20B28">
      <w:pPr>
        <w:pStyle w:val="ListParagraph"/>
        <w:numPr>
          <w:ilvl w:val="0"/>
          <w:numId w:val="17"/>
        </w:numPr>
      </w:pPr>
      <w:r>
        <w:t>Single adult HH by Race in SMAC-PIT</w:t>
      </w:r>
    </w:p>
    <w:p w14:paraId="3918D3B4" w14:textId="15AED734" w:rsidR="00F20B28" w:rsidRDefault="00F20B28" w:rsidP="00F20B28">
      <w:pPr>
        <w:pStyle w:val="ListParagraph"/>
        <w:numPr>
          <w:ilvl w:val="1"/>
          <w:numId w:val="17"/>
        </w:numPr>
      </w:pPr>
      <w:r>
        <w:t>68% white (86% of total population)</w:t>
      </w:r>
    </w:p>
    <w:p w14:paraId="3409C256" w14:textId="68DF9897" w:rsidR="00F20B28" w:rsidRDefault="00F20B28" w:rsidP="00F20B28">
      <w:pPr>
        <w:pStyle w:val="ListParagraph"/>
        <w:numPr>
          <w:ilvl w:val="1"/>
          <w:numId w:val="17"/>
        </w:numPr>
      </w:pPr>
      <w:r>
        <w:t>22% Black (5.5% of total population)</w:t>
      </w:r>
    </w:p>
    <w:p w14:paraId="74EE0E79" w14:textId="26E95162" w:rsidR="00F20B28" w:rsidRDefault="00F20B28" w:rsidP="00F20B28">
      <w:pPr>
        <w:pStyle w:val="ListParagraph"/>
        <w:numPr>
          <w:ilvl w:val="1"/>
          <w:numId w:val="17"/>
        </w:numPr>
      </w:pPr>
      <w:r>
        <w:t>6% Multiple races (2.5%)</w:t>
      </w:r>
    </w:p>
    <w:p w14:paraId="55FB93DC" w14:textId="491FB3AA" w:rsidR="00F20B28" w:rsidRDefault="00F20B28" w:rsidP="00F20B28">
      <w:pPr>
        <w:pStyle w:val="ListParagraph"/>
        <w:numPr>
          <w:ilvl w:val="1"/>
          <w:numId w:val="17"/>
        </w:numPr>
      </w:pPr>
      <w:r>
        <w:t>1% Native/Indigenous (.07%)</w:t>
      </w:r>
    </w:p>
    <w:p w14:paraId="603C56D9" w14:textId="3D65F9A7" w:rsidR="00F20B28" w:rsidRDefault="00F20B28" w:rsidP="00F20B28">
      <w:pPr>
        <w:pStyle w:val="ListParagraph"/>
        <w:numPr>
          <w:ilvl w:val="0"/>
          <w:numId w:val="17"/>
        </w:numPr>
      </w:pPr>
      <w:r>
        <w:t>Single adults and emergency shelter – where are people getting stuck in the system</w:t>
      </w:r>
    </w:p>
    <w:p w14:paraId="0C275E47" w14:textId="600617AB" w:rsidR="00F20B28" w:rsidRDefault="00F20B28" w:rsidP="00F20B28">
      <w:pPr>
        <w:pStyle w:val="ListParagraph"/>
        <w:numPr>
          <w:ilvl w:val="1"/>
          <w:numId w:val="17"/>
        </w:numPr>
      </w:pPr>
      <w:r>
        <w:t>67% white</w:t>
      </w:r>
    </w:p>
    <w:p w14:paraId="64C6DC27" w14:textId="360DC93B" w:rsidR="00F20B28" w:rsidRDefault="00F20B28" w:rsidP="00F20B28">
      <w:pPr>
        <w:pStyle w:val="ListParagraph"/>
        <w:numPr>
          <w:ilvl w:val="1"/>
          <w:numId w:val="17"/>
        </w:numPr>
      </w:pPr>
      <w:r>
        <w:t>22% Black</w:t>
      </w:r>
    </w:p>
    <w:p w14:paraId="49EDBB84" w14:textId="5716C93F" w:rsidR="00F20B28" w:rsidRDefault="00F20B28" w:rsidP="00F20B28">
      <w:pPr>
        <w:pStyle w:val="ListParagraph"/>
        <w:numPr>
          <w:ilvl w:val="1"/>
          <w:numId w:val="17"/>
        </w:numPr>
      </w:pPr>
      <w:r>
        <w:t>2% Multiple Races (underrepresented in shelter population)</w:t>
      </w:r>
    </w:p>
    <w:p w14:paraId="1505F4BB" w14:textId="20335F3D" w:rsidR="00F20B28" w:rsidRDefault="00F20B28" w:rsidP="00F20B28">
      <w:pPr>
        <w:pStyle w:val="ListParagraph"/>
        <w:numPr>
          <w:ilvl w:val="1"/>
          <w:numId w:val="17"/>
        </w:numPr>
      </w:pPr>
      <w:r>
        <w:t>1% Native/Indigenous</w:t>
      </w:r>
    </w:p>
    <w:p w14:paraId="6DD96978" w14:textId="065C03C1" w:rsidR="00F20B28" w:rsidRDefault="00F20B28" w:rsidP="00F20B28">
      <w:pPr>
        <w:pStyle w:val="ListParagraph"/>
        <w:numPr>
          <w:ilvl w:val="0"/>
          <w:numId w:val="17"/>
        </w:numPr>
      </w:pPr>
      <w:r>
        <w:t>Exits from Emergency Shelter</w:t>
      </w:r>
      <w:r w:rsidR="001C510F">
        <w:t xml:space="preserve"> – can be positive or negative. </w:t>
      </w:r>
    </w:p>
    <w:p w14:paraId="616063E3" w14:textId="3C9E637C" w:rsidR="00F20B28" w:rsidRDefault="00F20B28" w:rsidP="00F20B28">
      <w:pPr>
        <w:pStyle w:val="ListParagraph"/>
        <w:numPr>
          <w:ilvl w:val="1"/>
          <w:numId w:val="17"/>
        </w:numPr>
      </w:pPr>
      <w:r>
        <w:t>65% white</w:t>
      </w:r>
    </w:p>
    <w:p w14:paraId="235B5BC6" w14:textId="6E1DF676" w:rsidR="00F20B28" w:rsidRDefault="00F20B28" w:rsidP="00F20B28">
      <w:pPr>
        <w:pStyle w:val="ListParagraph"/>
        <w:numPr>
          <w:ilvl w:val="1"/>
          <w:numId w:val="17"/>
        </w:numPr>
      </w:pPr>
      <w:r>
        <w:t>22% Black</w:t>
      </w:r>
    </w:p>
    <w:p w14:paraId="0E84F5C5" w14:textId="4D914599" w:rsidR="00F20B28" w:rsidRDefault="001C510F" w:rsidP="00F20B28">
      <w:pPr>
        <w:pStyle w:val="ListParagraph"/>
        <w:numPr>
          <w:ilvl w:val="1"/>
          <w:numId w:val="17"/>
        </w:numPr>
      </w:pPr>
      <w:r>
        <w:t>6% Multiple (exiting twice as much as entering shelter)</w:t>
      </w:r>
    </w:p>
    <w:p w14:paraId="5927DE7D" w14:textId="7E86E6C8" w:rsidR="001C510F" w:rsidRDefault="001C510F" w:rsidP="00F20B28">
      <w:pPr>
        <w:pStyle w:val="ListParagraph"/>
        <w:numPr>
          <w:ilvl w:val="1"/>
          <w:numId w:val="17"/>
        </w:numPr>
      </w:pPr>
      <w:r>
        <w:t>3% Native/Indigenous</w:t>
      </w:r>
    </w:p>
    <w:p w14:paraId="7267561B" w14:textId="6AB7321B" w:rsidR="009971D6" w:rsidRDefault="009971D6" w:rsidP="009971D6">
      <w:pPr>
        <w:pStyle w:val="ListParagraph"/>
        <w:numPr>
          <w:ilvl w:val="0"/>
          <w:numId w:val="17"/>
        </w:numPr>
      </w:pPr>
      <w:r w:rsidRPr="009971D6">
        <w:t xml:space="preserve">SA trends in exits to </w:t>
      </w:r>
      <w:r>
        <w:t>homelessness</w:t>
      </w:r>
    </w:p>
    <w:p w14:paraId="110A3604" w14:textId="5135B0D7" w:rsidR="009971D6" w:rsidRDefault="009971D6" w:rsidP="009971D6">
      <w:pPr>
        <w:pStyle w:val="ListParagraph"/>
        <w:numPr>
          <w:ilvl w:val="1"/>
          <w:numId w:val="17"/>
        </w:numPr>
      </w:pPr>
      <w:r>
        <w:t xml:space="preserve">Black and multiple races </w:t>
      </w:r>
      <w:proofErr w:type="gramStart"/>
      <w:r>
        <w:t>exits</w:t>
      </w:r>
      <w:proofErr w:type="gramEnd"/>
      <w:r>
        <w:t xml:space="preserve"> to homelessness are higher % than in shelter population</w:t>
      </w:r>
    </w:p>
    <w:p w14:paraId="13CDF8E2" w14:textId="4F70A8BB" w:rsidR="005F67B8" w:rsidRPr="009971D6" w:rsidRDefault="005F67B8" w:rsidP="005F67B8">
      <w:pPr>
        <w:pStyle w:val="ListParagraph"/>
        <w:numPr>
          <w:ilvl w:val="0"/>
          <w:numId w:val="17"/>
        </w:numPr>
      </w:pPr>
      <w:r>
        <w:t>Other data points to look at: outreach, those not able to access shelter and all shelter data since it is the access point to our system</w:t>
      </w:r>
    </w:p>
    <w:p w14:paraId="2774BFEC" w14:textId="4E54AF75" w:rsidR="001C510F" w:rsidRDefault="001C510F" w:rsidP="001C510F">
      <w:pPr>
        <w:pStyle w:val="ListParagraph"/>
        <w:ind w:left="2160"/>
      </w:pPr>
    </w:p>
    <w:p w14:paraId="21DC0142" w14:textId="77777777" w:rsidR="005F67B8" w:rsidRPr="009971D6" w:rsidRDefault="005F67B8" w:rsidP="001C510F">
      <w:pPr>
        <w:pStyle w:val="ListParagraph"/>
        <w:ind w:left="2160"/>
      </w:pPr>
    </w:p>
    <w:p w14:paraId="2C5B4A5E" w14:textId="54AF3773" w:rsidR="00EE3579" w:rsidRDefault="00EE3579" w:rsidP="00EE3579">
      <w:pPr>
        <w:pStyle w:val="ListParagraph"/>
        <w:numPr>
          <w:ilvl w:val="0"/>
          <w:numId w:val="1"/>
        </w:numPr>
      </w:pPr>
      <w:r>
        <w:lastRenderedPageBreak/>
        <w:t>Priority Setting 2021</w:t>
      </w:r>
    </w:p>
    <w:p w14:paraId="60EF1064" w14:textId="7069C1C6" w:rsidR="005F67B8" w:rsidRDefault="005F67B8" w:rsidP="005F67B8">
      <w:pPr>
        <w:pStyle w:val="ListParagraph"/>
        <w:numPr>
          <w:ilvl w:val="0"/>
          <w:numId w:val="18"/>
        </w:numPr>
      </w:pPr>
      <w:r>
        <w:t>Mapping a plan for affordable housing development</w:t>
      </w:r>
    </w:p>
    <w:p w14:paraId="625DAC27" w14:textId="749EA274" w:rsidR="005F67B8" w:rsidRDefault="005F67B8" w:rsidP="005F67B8">
      <w:pPr>
        <w:pStyle w:val="ListParagraph"/>
        <w:numPr>
          <w:ilvl w:val="0"/>
          <w:numId w:val="18"/>
        </w:numPr>
      </w:pPr>
      <w:r>
        <w:t>Youth Needs/Gaps Analysis and Planning</w:t>
      </w:r>
    </w:p>
    <w:p w14:paraId="04CB38E6" w14:textId="2023313A" w:rsidR="005F67B8" w:rsidRDefault="005F67B8" w:rsidP="005F67B8">
      <w:pPr>
        <w:pStyle w:val="ListParagraph"/>
        <w:numPr>
          <w:ilvl w:val="0"/>
          <w:numId w:val="18"/>
        </w:numPr>
      </w:pPr>
      <w:r>
        <w:t>Expanding Move on</w:t>
      </w:r>
    </w:p>
    <w:p w14:paraId="01243D9D" w14:textId="56E6C88C" w:rsidR="008E10CA" w:rsidRDefault="008E10CA" w:rsidP="008E10CA">
      <w:r>
        <w:t>Other ideas:</w:t>
      </w:r>
    </w:p>
    <w:p w14:paraId="6E3C3902" w14:textId="01C51F14" w:rsidR="008E10CA" w:rsidRDefault="008E10CA" w:rsidP="008E10CA">
      <w:pPr>
        <w:pStyle w:val="ListParagraph"/>
        <w:numPr>
          <w:ilvl w:val="0"/>
          <w:numId w:val="18"/>
        </w:numPr>
      </w:pPr>
      <w:r>
        <w:t>Continuing equity focus and setting actionable goals</w:t>
      </w:r>
    </w:p>
    <w:p w14:paraId="0245EFC0" w14:textId="709DB3D6" w:rsidR="008E10CA" w:rsidRDefault="008E10CA" w:rsidP="008E10CA">
      <w:pPr>
        <w:pStyle w:val="ListParagraph"/>
        <w:numPr>
          <w:ilvl w:val="1"/>
          <w:numId w:val="18"/>
        </w:numPr>
      </w:pPr>
      <w:r>
        <w:t>Expanding outreach</w:t>
      </w:r>
    </w:p>
    <w:p w14:paraId="6D091426" w14:textId="2D80226F" w:rsidR="008E10CA" w:rsidRDefault="008E10CA" w:rsidP="008E10CA">
      <w:pPr>
        <w:pStyle w:val="ListParagraph"/>
        <w:numPr>
          <w:ilvl w:val="0"/>
          <w:numId w:val="18"/>
        </w:numPr>
      </w:pPr>
      <w:r>
        <w:t>Identifying and applying for regional grant opportunities</w:t>
      </w:r>
    </w:p>
    <w:p w14:paraId="27B5D08C" w14:textId="4FE9F97D" w:rsidR="008E10CA" w:rsidRDefault="008E10CA" w:rsidP="008E10CA">
      <w:pPr>
        <w:pStyle w:val="ListParagraph"/>
        <w:numPr>
          <w:ilvl w:val="0"/>
          <w:numId w:val="18"/>
        </w:numPr>
      </w:pPr>
      <w:r>
        <w:t>Reaching and learning about new providers</w:t>
      </w:r>
    </w:p>
    <w:p w14:paraId="5E1504EE" w14:textId="057A571F" w:rsidR="008E10CA" w:rsidRDefault="008E10CA" w:rsidP="008E10CA">
      <w:pPr>
        <w:pStyle w:val="ListParagraph"/>
        <w:numPr>
          <w:ilvl w:val="1"/>
          <w:numId w:val="18"/>
        </w:numPr>
      </w:pPr>
      <w:r>
        <w:t>Taking stock of current providers and how people are accepted and welcomed into programs</w:t>
      </w:r>
    </w:p>
    <w:p w14:paraId="7C8B4956" w14:textId="3304CE81" w:rsidR="008E10CA" w:rsidRDefault="008E10CA" w:rsidP="008E10CA">
      <w:pPr>
        <w:pStyle w:val="ListParagraph"/>
        <w:numPr>
          <w:ilvl w:val="0"/>
          <w:numId w:val="18"/>
        </w:numPr>
      </w:pPr>
      <w:r>
        <w:t>Planning for when eviction moratorium ends</w:t>
      </w:r>
    </w:p>
    <w:p w14:paraId="5A72FC4F" w14:textId="192DFDEF" w:rsidR="009A761B" w:rsidRDefault="009A761B" w:rsidP="009A761B">
      <w:pPr>
        <w:pStyle w:val="ListParagraph"/>
        <w:numPr>
          <w:ilvl w:val="1"/>
          <w:numId w:val="18"/>
        </w:numPr>
      </w:pPr>
      <w:r>
        <w:t>Timely as planning is under way as moratorium could end in the next quarter</w:t>
      </w:r>
    </w:p>
    <w:p w14:paraId="3E78BCE2" w14:textId="30637943" w:rsidR="008E10CA" w:rsidRDefault="008E10CA" w:rsidP="008E10CA">
      <w:pPr>
        <w:pStyle w:val="ListParagraph"/>
        <w:numPr>
          <w:ilvl w:val="0"/>
          <w:numId w:val="18"/>
        </w:numPr>
      </w:pPr>
      <w:r>
        <w:t>Landlord engagement specialty within centralized access design</w:t>
      </w:r>
    </w:p>
    <w:p w14:paraId="14B73E82" w14:textId="67480722" w:rsidR="008E10CA" w:rsidRDefault="008E10CA" w:rsidP="008E10CA">
      <w:pPr>
        <w:pStyle w:val="ListParagraph"/>
        <w:numPr>
          <w:ilvl w:val="0"/>
          <w:numId w:val="18"/>
        </w:numPr>
      </w:pPr>
      <w:r>
        <w:t>Alternatives to housing (incorporating SPARC initiatives into discussion of any new partners)</w:t>
      </w:r>
    </w:p>
    <w:p w14:paraId="25225D98" w14:textId="7382EF61" w:rsidR="008E10CA" w:rsidRDefault="008E10CA" w:rsidP="008E10CA">
      <w:pPr>
        <w:pStyle w:val="ListParagraph"/>
        <w:numPr>
          <w:ilvl w:val="1"/>
          <w:numId w:val="18"/>
        </w:numPr>
      </w:pPr>
      <w:r>
        <w:t>Vacant space in malls</w:t>
      </w:r>
    </w:p>
    <w:p w14:paraId="5AF37AB5" w14:textId="147367FC" w:rsidR="008E10CA" w:rsidRDefault="008E10CA" w:rsidP="008E10CA">
      <w:pPr>
        <w:pStyle w:val="ListParagraph"/>
        <w:numPr>
          <w:ilvl w:val="1"/>
          <w:numId w:val="18"/>
        </w:numPr>
      </w:pPr>
      <w:r>
        <w:t>Tiny home models</w:t>
      </w:r>
    </w:p>
    <w:p w14:paraId="2A68DDD4" w14:textId="03D0821E" w:rsidR="009A761B" w:rsidRDefault="009A761B" w:rsidP="009A761B">
      <w:pPr>
        <w:pStyle w:val="ListParagraph"/>
        <w:numPr>
          <w:ilvl w:val="0"/>
          <w:numId w:val="18"/>
        </w:numPr>
      </w:pPr>
      <w:r>
        <w:t xml:space="preserve">Addressing racial disparities based on data shared </w:t>
      </w:r>
    </w:p>
    <w:p w14:paraId="711C5A64" w14:textId="15325DDF" w:rsidR="009A761B" w:rsidRDefault="009A761B" w:rsidP="009A761B">
      <w:pPr>
        <w:pStyle w:val="ListParagraph"/>
        <w:numPr>
          <w:ilvl w:val="0"/>
          <w:numId w:val="1"/>
        </w:numPr>
      </w:pPr>
      <w:r>
        <w:t xml:space="preserve">Voting members consider taking on officer roles including Chair, Vice Chair and Secretary. Also attend the Executive Committee meetings. </w:t>
      </w:r>
    </w:p>
    <w:p w14:paraId="4847F7F9" w14:textId="2A8E33F3" w:rsidR="009A761B" w:rsidRDefault="009A761B" w:rsidP="009A761B">
      <w:pPr>
        <w:pStyle w:val="ListParagraph"/>
        <w:numPr>
          <w:ilvl w:val="1"/>
          <w:numId w:val="1"/>
        </w:numPr>
      </w:pPr>
      <w:r>
        <w:t>Abby will send out a list of voting members</w:t>
      </w:r>
    </w:p>
    <w:p w14:paraId="6FFAE75E" w14:textId="6D169EE4" w:rsidR="00805096" w:rsidRDefault="00EE286A" w:rsidP="00267B9F">
      <w:pPr>
        <w:pStyle w:val="ListParagraph"/>
      </w:pPr>
      <w:r>
        <w:tab/>
      </w:r>
    </w:p>
    <w:p w14:paraId="61C5580A" w14:textId="0136FD44" w:rsidR="00EE286A" w:rsidRDefault="0077223B" w:rsidP="00BE140D">
      <w:r>
        <w:tab/>
      </w:r>
    </w:p>
    <w:p w14:paraId="0088455A" w14:textId="3005FD81" w:rsidR="00FC34A3" w:rsidRDefault="00FC34A3" w:rsidP="00EE286A">
      <w:pPr>
        <w:pStyle w:val="ListParagraph"/>
      </w:pPr>
    </w:p>
    <w:p w14:paraId="727B6B36" w14:textId="0EDEB326" w:rsidR="00FC34A3" w:rsidRDefault="00FC34A3" w:rsidP="00EE286A">
      <w:pPr>
        <w:pStyle w:val="ListParagraph"/>
      </w:pPr>
    </w:p>
    <w:p w14:paraId="12F4B10D" w14:textId="77777777" w:rsidR="002B7E23" w:rsidRDefault="002B7E23" w:rsidP="002B7E23">
      <w:pPr>
        <w:pStyle w:val="ListParagraph"/>
      </w:pPr>
    </w:p>
    <w:p w14:paraId="7C018B4C" w14:textId="77777777" w:rsidR="00E21A7D" w:rsidRDefault="00E21A7D" w:rsidP="00E21A7D">
      <w:pPr>
        <w:pStyle w:val="ListParagraph"/>
      </w:pPr>
    </w:p>
    <w:p w14:paraId="38C3B3CD" w14:textId="77777777" w:rsidR="002E6430" w:rsidRDefault="002E6430" w:rsidP="002E6430">
      <w:pPr>
        <w:pStyle w:val="ListParagraph"/>
      </w:pPr>
    </w:p>
    <w:p w14:paraId="0E10E3B5" w14:textId="77777777" w:rsidR="00665E06" w:rsidRDefault="00665E06" w:rsidP="00665E06">
      <w:pPr>
        <w:pStyle w:val="ListParagraph"/>
      </w:pPr>
    </w:p>
    <w:p w14:paraId="60DEE0F9" w14:textId="1BE6E5C7" w:rsidR="000007E9" w:rsidRDefault="000007E9" w:rsidP="000007E9">
      <w:pPr>
        <w:pStyle w:val="ListParagraph"/>
        <w:ind w:left="1440"/>
      </w:pPr>
    </w:p>
    <w:p w14:paraId="316C4200" w14:textId="4BC51E45" w:rsidR="002F63C9" w:rsidRDefault="002F63C9" w:rsidP="002F63C9">
      <w:pPr>
        <w:pStyle w:val="ListParagraph"/>
        <w:ind w:left="1440"/>
      </w:pPr>
    </w:p>
    <w:p w14:paraId="014A0FC0" w14:textId="77777777" w:rsidR="002404D9" w:rsidRDefault="002404D9" w:rsidP="002404D9">
      <w:pPr>
        <w:pStyle w:val="ListParagraph"/>
      </w:pPr>
    </w:p>
    <w:p w14:paraId="70073C21" w14:textId="77777777" w:rsidR="00425FD4" w:rsidRDefault="00425FD4" w:rsidP="00425FD4">
      <w:pPr>
        <w:pStyle w:val="ListParagraph"/>
      </w:pPr>
    </w:p>
    <w:p w14:paraId="00443F42" w14:textId="77777777" w:rsidR="00425FD4" w:rsidRDefault="00425FD4" w:rsidP="00425FD4"/>
    <w:p w14:paraId="7ECF9FE4" w14:textId="77777777" w:rsidR="007B2441" w:rsidRDefault="007B2441" w:rsidP="007B2441">
      <w:pPr>
        <w:pStyle w:val="ListParagraph"/>
      </w:pPr>
    </w:p>
    <w:p w14:paraId="18682004" w14:textId="77777777" w:rsidR="002404D9" w:rsidRDefault="002404D9" w:rsidP="002404D9">
      <w:pPr>
        <w:pStyle w:val="ListParagraph"/>
      </w:pPr>
    </w:p>
    <w:p w14:paraId="20D5422C" w14:textId="77777777" w:rsidR="00FE3CF5" w:rsidRDefault="00FE3CF5" w:rsidP="00FE3CF5">
      <w:pPr>
        <w:pStyle w:val="ListParagraph"/>
      </w:pPr>
    </w:p>
    <w:p w14:paraId="2F02DFCE" w14:textId="77777777" w:rsidR="00A72767" w:rsidRDefault="00A72767" w:rsidP="00A72767">
      <w:pPr>
        <w:pStyle w:val="ListParagraph"/>
      </w:pPr>
    </w:p>
    <w:p w14:paraId="1C50B023" w14:textId="77777777" w:rsidR="00A72767" w:rsidRDefault="00A72767" w:rsidP="00A72767">
      <w:pPr>
        <w:pStyle w:val="ListParagraph"/>
      </w:pPr>
    </w:p>
    <w:p w14:paraId="5E82016F" w14:textId="77777777" w:rsidR="00A650F1" w:rsidRDefault="00A650F1" w:rsidP="00A650F1">
      <w:pPr>
        <w:pStyle w:val="ListParagraph"/>
      </w:pPr>
    </w:p>
    <w:p w14:paraId="3C7DED8B" w14:textId="77777777" w:rsidR="00176331" w:rsidRDefault="00176331" w:rsidP="00176331">
      <w:pPr>
        <w:pStyle w:val="ListParagraph"/>
      </w:pPr>
    </w:p>
    <w:p w14:paraId="460ECEC1" w14:textId="77777777" w:rsidR="006C0D45" w:rsidRDefault="006C0D45" w:rsidP="006C0D45">
      <w:pPr>
        <w:pStyle w:val="ListParagraph"/>
      </w:pPr>
    </w:p>
    <w:p w14:paraId="411E931C" w14:textId="77777777" w:rsidR="00CD6EC8" w:rsidRDefault="00CD6EC8" w:rsidP="00CD6EC8">
      <w:pPr>
        <w:pStyle w:val="ListParagraph"/>
      </w:pPr>
    </w:p>
    <w:p w14:paraId="4CFE8093" w14:textId="77777777" w:rsidR="006C0D45" w:rsidRDefault="006C0D45" w:rsidP="00CD6EC8">
      <w:pPr>
        <w:pStyle w:val="ListParagraph"/>
      </w:pPr>
    </w:p>
    <w:p w14:paraId="5A97545A" w14:textId="77777777" w:rsidR="00324FBB" w:rsidRDefault="00324FBB" w:rsidP="00324FBB">
      <w:pPr>
        <w:pStyle w:val="ListParagraph"/>
      </w:pPr>
    </w:p>
    <w:p w14:paraId="7A8BEF70" w14:textId="77777777" w:rsidR="00870A98" w:rsidRDefault="00870A98" w:rsidP="00870A98">
      <w:pPr>
        <w:pStyle w:val="ListParagraph"/>
      </w:pPr>
    </w:p>
    <w:p w14:paraId="656D875C" w14:textId="77777777" w:rsidR="00446923" w:rsidRPr="00446923" w:rsidRDefault="00446923" w:rsidP="00CD6EC8"/>
    <w:sectPr w:rsidR="00446923" w:rsidRPr="0044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AAE"/>
    <w:multiLevelType w:val="hybridMultilevel"/>
    <w:tmpl w:val="B832D82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E435394"/>
    <w:multiLevelType w:val="hybridMultilevel"/>
    <w:tmpl w:val="2ED27EBC"/>
    <w:lvl w:ilvl="0" w:tplc="C6F2BA1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A602E"/>
    <w:multiLevelType w:val="hybridMultilevel"/>
    <w:tmpl w:val="286640BE"/>
    <w:lvl w:ilvl="0" w:tplc="3690C408">
      <w:start w:val="1"/>
      <w:numFmt w:val="bullet"/>
      <w:lvlText w:val="•"/>
      <w:lvlJc w:val="left"/>
      <w:pPr>
        <w:tabs>
          <w:tab w:val="num" w:pos="720"/>
        </w:tabs>
        <w:ind w:left="720" w:hanging="360"/>
      </w:pPr>
      <w:rPr>
        <w:rFonts w:ascii="Arial" w:hAnsi="Arial" w:hint="default"/>
      </w:rPr>
    </w:lvl>
    <w:lvl w:ilvl="1" w:tplc="F732C2A4" w:tentative="1">
      <w:start w:val="1"/>
      <w:numFmt w:val="bullet"/>
      <w:lvlText w:val="•"/>
      <w:lvlJc w:val="left"/>
      <w:pPr>
        <w:tabs>
          <w:tab w:val="num" w:pos="1440"/>
        </w:tabs>
        <w:ind w:left="1440" w:hanging="360"/>
      </w:pPr>
      <w:rPr>
        <w:rFonts w:ascii="Arial" w:hAnsi="Arial" w:hint="default"/>
      </w:rPr>
    </w:lvl>
    <w:lvl w:ilvl="2" w:tplc="C7CE9EC2" w:tentative="1">
      <w:start w:val="1"/>
      <w:numFmt w:val="bullet"/>
      <w:lvlText w:val="•"/>
      <w:lvlJc w:val="left"/>
      <w:pPr>
        <w:tabs>
          <w:tab w:val="num" w:pos="2160"/>
        </w:tabs>
        <w:ind w:left="2160" w:hanging="360"/>
      </w:pPr>
      <w:rPr>
        <w:rFonts w:ascii="Arial" w:hAnsi="Arial" w:hint="default"/>
      </w:rPr>
    </w:lvl>
    <w:lvl w:ilvl="3" w:tplc="E1BA6146" w:tentative="1">
      <w:start w:val="1"/>
      <w:numFmt w:val="bullet"/>
      <w:lvlText w:val="•"/>
      <w:lvlJc w:val="left"/>
      <w:pPr>
        <w:tabs>
          <w:tab w:val="num" w:pos="2880"/>
        </w:tabs>
        <w:ind w:left="2880" w:hanging="360"/>
      </w:pPr>
      <w:rPr>
        <w:rFonts w:ascii="Arial" w:hAnsi="Arial" w:hint="default"/>
      </w:rPr>
    </w:lvl>
    <w:lvl w:ilvl="4" w:tplc="1BC4AB16" w:tentative="1">
      <w:start w:val="1"/>
      <w:numFmt w:val="bullet"/>
      <w:lvlText w:val="•"/>
      <w:lvlJc w:val="left"/>
      <w:pPr>
        <w:tabs>
          <w:tab w:val="num" w:pos="3600"/>
        </w:tabs>
        <w:ind w:left="3600" w:hanging="360"/>
      </w:pPr>
      <w:rPr>
        <w:rFonts w:ascii="Arial" w:hAnsi="Arial" w:hint="default"/>
      </w:rPr>
    </w:lvl>
    <w:lvl w:ilvl="5" w:tplc="099E44CE" w:tentative="1">
      <w:start w:val="1"/>
      <w:numFmt w:val="bullet"/>
      <w:lvlText w:val="•"/>
      <w:lvlJc w:val="left"/>
      <w:pPr>
        <w:tabs>
          <w:tab w:val="num" w:pos="4320"/>
        </w:tabs>
        <w:ind w:left="4320" w:hanging="360"/>
      </w:pPr>
      <w:rPr>
        <w:rFonts w:ascii="Arial" w:hAnsi="Arial" w:hint="default"/>
      </w:rPr>
    </w:lvl>
    <w:lvl w:ilvl="6" w:tplc="F9A020DA" w:tentative="1">
      <w:start w:val="1"/>
      <w:numFmt w:val="bullet"/>
      <w:lvlText w:val="•"/>
      <w:lvlJc w:val="left"/>
      <w:pPr>
        <w:tabs>
          <w:tab w:val="num" w:pos="5040"/>
        </w:tabs>
        <w:ind w:left="5040" w:hanging="360"/>
      </w:pPr>
      <w:rPr>
        <w:rFonts w:ascii="Arial" w:hAnsi="Arial" w:hint="default"/>
      </w:rPr>
    </w:lvl>
    <w:lvl w:ilvl="7" w:tplc="C890BE00" w:tentative="1">
      <w:start w:val="1"/>
      <w:numFmt w:val="bullet"/>
      <w:lvlText w:val="•"/>
      <w:lvlJc w:val="left"/>
      <w:pPr>
        <w:tabs>
          <w:tab w:val="num" w:pos="5760"/>
        </w:tabs>
        <w:ind w:left="5760" w:hanging="360"/>
      </w:pPr>
      <w:rPr>
        <w:rFonts w:ascii="Arial" w:hAnsi="Arial" w:hint="default"/>
      </w:rPr>
    </w:lvl>
    <w:lvl w:ilvl="8" w:tplc="A636DC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8120D"/>
    <w:multiLevelType w:val="hybridMultilevel"/>
    <w:tmpl w:val="8E0284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362F0"/>
    <w:multiLevelType w:val="hybridMultilevel"/>
    <w:tmpl w:val="7D628B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8B79F1"/>
    <w:multiLevelType w:val="hybridMultilevel"/>
    <w:tmpl w:val="E4D44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6B7FA4"/>
    <w:multiLevelType w:val="hybridMultilevel"/>
    <w:tmpl w:val="D9DAF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D00E9"/>
    <w:multiLevelType w:val="hybridMultilevel"/>
    <w:tmpl w:val="18F4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E77C7"/>
    <w:multiLevelType w:val="hybridMultilevel"/>
    <w:tmpl w:val="DFDA3E66"/>
    <w:lvl w:ilvl="0" w:tplc="C6F2BA1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E70F8"/>
    <w:multiLevelType w:val="hybridMultilevel"/>
    <w:tmpl w:val="8222F3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13D2458"/>
    <w:multiLevelType w:val="hybridMultilevel"/>
    <w:tmpl w:val="E88E19EC"/>
    <w:lvl w:ilvl="0" w:tplc="C896B12C">
      <w:start w:val="1"/>
      <w:numFmt w:val="bullet"/>
      <w:lvlText w:val="•"/>
      <w:lvlJc w:val="left"/>
      <w:pPr>
        <w:tabs>
          <w:tab w:val="num" w:pos="720"/>
        </w:tabs>
        <w:ind w:left="720" w:hanging="360"/>
      </w:pPr>
      <w:rPr>
        <w:rFonts w:ascii="Arial" w:hAnsi="Arial" w:hint="default"/>
      </w:rPr>
    </w:lvl>
    <w:lvl w:ilvl="1" w:tplc="886C0288" w:tentative="1">
      <w:start w:val="1"/>
      <w:numFmt w:val="bullet"/>
      <w:lvlText w:val="•"/>
      <w:lvlJc w:val="left"/>
      <w:pPr>
        <w:tabs>
          <w:tab w:val="num" w:pos="1440"/>
        </w:tabs>
        <w:ind w:left="1440" w:hanging="360"/>
      </w:pPr>
      <w:rPr>
        <w:rFonts w:ascii="Arial" w:hAnsi="Arial" w:hint="default"/>
      </w:rPr>
    </w:lvl>
    <w:lvl w:ilvl="2" w:tplc="5A14205C" w:tentative="1">
      <w:start w:val="1"/>
      <w:numFmt w:val="bullet"/>
      <w:lvlText w:val="•"/>
      <w:lvlJc w:val="left"/>
      <w:pPr>
        <w:tabs>
          <w:tab w:val="num" w:pos="2160"/>
        </w:tabs>
        <w:ind w:left="2160" w:hanging="360"/>
      </w:pPr>
      <w:rPr>
        <w:rFonts w:ascii="Arial" w:hAnsi="Arial" w:hint="default"/>
      </w:rPr>
    </w:lvl>
    <w:lvl w:ilvl="3" w:tplc="D2721BE0" w:tentative="1">
      <w:start w:val="1"/>
      <w:numFmt w:val="bullet"/>
      <w:lvlText w:val="•"/>
      <w:lvlJc w:val="left"/>
      <w:pPr>
        <w:tabs>
          <w:tab w:val="num" w:pos="2880"/>
        </w:tabs>
        <w:ind w:left="2880" w:hanging="360"/>
      </w:pPr>
      <w:rPr>
        <w:rFonts w:ascii="Arial" w:hAnsi="Arial" w:hint="default"/>
      </w:rPr>
    </w:lvl>
    <w:lvl w:ilvl="4" w:tplc="B28081D8" w:tentative="1">
      <w:start w:val="1"/>
      <w:numFmt w:val="bullet"/>
      <w:lvlText w:val="•"/>
      <w:lvlJc w:val="left"/>
      <w:pPr>
        <w:tabs>
          <w:tab w:val="num" w:pos="3600"/>
        </w:tabs>
        <w:ind w:left="3600" w:hanging="360"/>
      </w:pPr>
      <w:rPr>
        <w:rFonts w:ascii="Arial" w:hAnsi="Arial" w:hint="default"/>
      </w:rPr>
    </w:lvl>
    <w:lvl w:ilvl="5" w:tplc="E4A66676" w:tentative="1">
      <w:start w:val="1"/>
      <w:numFmt w:val="bullet"/>
      <w:lvlText w:val="•"/>
      <w:lvlJc w:val="left"/>
      <w:pPr>
        <w:tabs>
          <w:tab w:val="num" w:pos="4320"/>
        </w:tabs>
        <w:ind w:left="4320" w:hanging="360"/>
      </w:pPr>
      <w:rPr>
        <w:rFonts w:ascii="Arial" w:hAnsi="Arial" w:hint="default"/>
      </w:rPr>
    </w:lvl>
    <w:lvl w:ilvl="6" w:tplc="55A29C66" w:tentative="1">
      <w:start w:val="1"/>
      <w:numFmt w:val="bullet"/>
      <w:lvlText w:val="•"/>
      <w:lvlJc w:val="left"/>
      <w:pPr>
        <w:tabs>
          <w:tab w:val="num" w:pos="5040"/>
        </w:tabs>
        <w:ind w:left="5040" w:hanging="360"/>
      </w:pPr>
      <w:rPr>
        <w:rFonts w:ascii="Arial" w:hAnsi="Arial" w:hint="default"/>
      </w:rPr>
    </w:lvl>
    <w:lvl w:ilvl="7" w:tplc="5A32C9EC" w:tentative="1">
      <w:start w:val="1"/>
      <w:numFmt w:val="bullet"/>
      <w:lvlText w:val="•"/>
      <w:lvlJc w:val="left"/>
      <w:pPr>
        <w:tabs>
          <w:tab w:val="num" w:pos="5760"/>
        </w:tabs>
        <w:ind w:left="5760" w:hanging="360"/>
      </w:pPr>
      <w:rPr>
        <w:rFonts w:ascii="Arial" w:hAnsi="Arial" w:hint="default"/>
      </w:rPr>
    </w:lvl>
    <w:lvl w:ilvl="8" w:tplc="DE1ED8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4D5BC8"/>
    <w:multiLevelType w:val="hybridMultilevel"/>
    <w:tmpl w:val="A06A9060"/>
    <w:lvl w:ilvl="0" w:tplc="C6F2BA1E">
      <w:start w:val="1"/>
      <w:numFmt w:val="bullet"/>
      <w:lvlText w:val="•"/>
      <w:lvlJc w:val="left"/>
      <w:pPr>
        <w:tabs>
          <w:tab w:val="num" w:pos="720"/>
        </w:tabs>
        <w:ind w:left="720" w:hanging="360"/>
      </w:pPr>
      <w:rPr>
        <w:rFonts w:ascii="Arial" w:hAnsi="Arial" w:hint="default"/>
      </w:rPr>
    </w:lvl>
    <w:lvl w:ilvl="1" w:tplc="8D0C9F5C">
      <w:numFmt w:val="bullet"/>
      <w:lvlText w:val="•"/>
      <w:lvlJc w:val="left"/>
      <w:pPr>
        <w:tabs>
          <w:tab w:val="num" w:pos="1440"/>
        </w:tabs>
        <w:ind w:left="1440" w:hanging="360"/>
      </w:pPr>
      <w:rPr>
        <w:rFonts w:ascii="Arial" w:hAnsi="Arial" w:hint="default"/>
      </w:rPr>
    </w:lvl>
    <w:lvl w:ilvl="2" w:tplc="3308057A" w:tentative="1">
      <w:start w:val="1"/>
      <w:numFmt w:val="bullet"/>
      <w:lvlText w:val="•"/>
      <w:lvlJc w:val="left"/>
      <w:pPr>
        <w:tabs>
          <w:tab w:val="num" w:pos="2160"/>
        </w:tabs>
        <w:ind w:left="2160" w:hanging="360"/>
      </w:pPr>
      <w:rPr>
        <w:rFonts w:ascii="Arial" w:hAnsi="Arial" w:hint="default"/>
      </w:rPr>
    </w:lvl>
    <w:lvl w:ilvl="3" w:tplc="5E7C16A6" w:tentative="1">
      <w:start w:val="1"/>
      <w:numFmt w:val="bullet"/>
      <w:lvlText w:val="•"/>
      <w:lvlJc w:val="left"/>
      <w:pPr>
        <w:tabs>
          <w:tab w:val="num" w:pos="2880"/>
        </w:tabs>
        <w:ind w:left="2880" w:hanging="360"/>
      </w:pPr>
      <w:rPr>
        <w:rFonts w:ascii="Arial" w:hAnsi="Arial" w:hint="default"/>
      </w:rPr>
    </w:lvl>
    <w:lvl w:ilvl="4" w:tplc="5B625A9E" w:tentative="1">
      <w:start w:val="1"/>
      <w:numFmt w:val="bullet"/>
      <w:lvlText w:val="•"/>
      <w:lvlJc w:val="left"/>
      <w:pPr>
        <w:tabs>
          <w:tab w:val="num" w:pos="3600"/>
        </w:tabs>
        <w:ind w:left="3600" w:hanging="360"/>
      </w:pPr>
      <w:rPr>
        <w:rFonts w:ascii="Arial" w:hAnsi="Arial" w:hint="default"/>
      </w:rPr>
    </w:lvl>
    <w:lvl w:ilvl="5" w:tplc="DAC09332" w:tentative="1">
      <w:start w:val="1"/>
      <w:numFmt w:val="bullet"/>
      <w:lvlText w:val="•"/>
      <w:lvlJc w:val="left"/>
      <w:pPr>
        <w:tabs>
          <w:tab w:val="num" w:pos="4320"/>
        </w:tabs>
        <w:ind w:left="4320" w:hanging="360"/>
      </w:pPr>
      <w:rPr>
        <w:rFonts w:ascii="Arial" w:hAnsi="Arial" w:hint="default"/>
      </w:rPr>
    </w:lvl>
    <w:lvl w:ilvl="6" w:tplc="7076CB7C" w:tentative="1">
      <w:start w:val="1"/>
      <w:numFmt w:val="bullet"/>
      <w:lvlText w:val="•"/>
      <w:lvlJc w:val="left"/>
      <w:pPr>
        <w:tabs>
          <w:tab w:val="num" w:pos="5040"/>
        </w:tabs>
        <w:ind w:left="5040" w:hanging="360"/>
      </w:pPr>
      <w:rPr>
        <w:rFonts w:ascii="Arial" w:hAnsi="Arial" w:hint="default"/>
      </w:rPr>
    </w:lvl>
    <w:lvl w:ilvl="7" w:tplc="CFC4228E" w:tentative="1">
      <w:start w:val="1"/>
      <w:numFmt w:val="bullet"/>
      <w:lvlText w:val="•"/>
      <w:lvlJc w:val="left"/>
      <w:pPr>
        <w:tabs>
          <w:tab w:val="num" w:pos="5760"/>
        </w:tabs>
        <w:ind w:left="5760" w:hanging="360"/>
      </w:pPr>
      <w:rPr>
        <w:rFonts w:ascii="Arial" w:hAnsi="Arial" w:hint="default"/>
      </w:rPr>
    </w:lvl>
    <w:lvl w:ilvl="8" w:tplc="FD2419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8A5AFE"/>
    <w:multiLevelType w:val="hybridMultilevel"/>
    <w:tmpl w:val="1920598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7A4683"/>
    <w:multiLevelType w:val="hybridMultilevel"/>
    <w:tmpl w:val="022C9ED0"/>
    <w:lvl w:ilvl="0" w:tplc="07C68C3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A3568"/>
    <w:multiLevelType w:val="hybridMultilevel"/>
    <w:tmpl w:val="D2E64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D3602FF"/>
    <w:multiLevelType w:val="hybridMultilevel"/>
    <w:tmpl w:val="60F876A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15:restartNumberingAfterBreak="0">
    <w:nsid w:val="78B92D59"/>
    <w:multiLevelType w:val="hybridMultilevel"/>
    <w:tmpl w:val="EAD0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11CC4"/>
    <w:multiLevelType w:val="hybridMultilevel"/>
    <w:tmpl w:val="9CA875E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5"/>
  </w:num>
  <w:num w:numId="3">
    <w:abstractNumId w:val="13"/>
  </w:num>
  <w:num w:numId="4">
    <w:abstractNumId w:val="15"/>
  </w:num>
  <w:num w:numId="5">
    <w:abstractNumId w:val="11"/>
  </w:num>
  <w:num w:numId="6">
    <w:abstractNumId w:val="8"/>
  </w:num>
  <w:num w:numId="7">
    <w:abstractNumId w:val="2"/>
  </w:num>
  <w:num w:numId="8">
    <w:abstractNumId w:val="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0"/>
  </w:num>
  <w:num w:numId="17">
    <w:abstractNumId w:val="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80"/>
    <w:rsid w:val="000007E9"/>
    <w:rsid w:val="00006CF2"/>
    <w:rsid w:val="00031046"/>
    <w:rsid w:val="000437E2"/>
    <w:rsid w:val="00061E5E"/>
    <w:rsid w:val="00070D4F"/>
    <w:rsid w:val="00086932"/>
    <w:rsid w:val="00096989"/>
    <w:rsid w:val="000A03EE"/>
    <w:rsid w:val="000B70C4"/>
    <w:rsid w:val="000F7B83"/>
    <w:rsid w:val="00124203"/>
    <w:rsid w:val="00132818"/>
    <w:rsid w:val="00132DE7"/>
    <w:rsid w:val="00136C73"/>
    <w:rsid w:val="00171E0D"/>
    <w:rsid w:val="00176331"/>
    <w:rsid w:val="001826E3"/>
    <w:rsid w:val="00191C4B"/>
    <w:rsid w:val="001A422E"/>
    <w:rsid w:val="001A4F5C"/>
    <w:rsid w:val="001C06BF"/>
    <w:rsid w:val="001C510F"/>
    <w:rsid w:val="001D3A17"/>
    <w:rsid w:val="001E3447"/>
    <w:rsid w:val="001F434A"/>
    <w:rsid w:val="002122CE"/>
    <w:rsid w:val="002125E6"/>
    <w:rsid w:val="00215AD8"/>
    <w:rsid w:val="0022214E"/>
    <w:rsid w:val="002246ED"/>
    <w:rsid w:val="002334EF"/>
    <w:rsid w:val="002404D9"/>
    <w:rsid w:val="00242E40"/>
    <w:rsid w:val="00260526"/>
    <w:rsid w:val="00267B9F"/>
    <w:rsid w:val="002716C9"/>
    <w:rsid w:val="00297F09"/>
    <w:rsid w:val="002A7447"/>
    <w:rsid w:val="002B4FBA"/>
    <w:rsid w:val="002B5033"/>
    <w:rsid w:val="002B7E23"/>
    <w:rsid w:val="002E2E3A"/>
    <w:rsid w:val="002E6430"/>
    <w:rsid w:val="002F63C9"/>
    <w:rsid w:val="00302545"/>
    <w:rsid w:val="00305ABC"/>
    <w:rsid w:val="003129C5"/>
    <w:rsid w:val="00324FBB"/>
    <w:rsid w:val="0033457B"/>
    <w:rsid w:val="00353A14"/>
    <w:rsid w:val="00371889"/>
    <w:rsid w:val="00377B4F"/>
    <w:rsid w:val="00381F9D"/>
    <w:rsid w:val="00383F1A"/>
    <w:rsid w:val="00386445"/>
    <w:rsid w:val="00386FDF"/>
    <w:rsid w:val="003A1D4B"/>
    <w:rsid w:val="003A33C4"/>
    <w:rsid w:val="003A5DEB"/>
    <w:rsid w:val="003A6959"/>
    <w:rsid w:val="003C30C0"/>
    <w:rsid w:val="003F05BC"/>
    <w:rsid w:val="004065EB"/>
    <w:rsid w:val="00406E3D"/>
    <w:rsid w:val="004107D6"/>
    <w:rsid w:val="0042233B"/>
    <w:rsid w:val="0042527C"/>
    <w:rsid w:val="00425FD4"/>
    <w:rsid w:val="00433D1D"/>
    <w:rsid w:val="004402F9"/>
    <w:rsid w:val="00446923"/>
    <w:rsid w:val="0045751B"/>
    <w:rsid w:val="004738C9"/>
    <w:rsid w:val="004C5DDF"/>
    <w:rsid w:val="004C66A3"/>
    <w:rsid w:val="004C7FDD"/>
    <w:rsid w:val="004D2838"/>
    <w:rsid w:val="004E180E"/>
    <w:rsid w:val="004E35B6"/>
    <w:rsid w:val="004E7AD8"/>
    <w:rsid w:val="004F63C1"/>
    <w:rsid w:val="005054A9"/>
    <w:rsid w:val="00510F80"/>
    <w:rsid w:val="00514C4E"/>
    <w:rsid w:val="00521987"/>
    <w:rsid w:val="00536E8A"/>
    <w:rsid w:val="005410CF"/>
    <w:rsid w:val="00546C3E"/>
    <w:rsid w:val="00556210"/>
    <w:rsid w:val="00563F80"/>
    <w:rsid w:val="00567E97"/>
    <w:rsid w:val="00570083"/>
    <w:rsid w:val="005963F0"/>
    <w:rsid w:val="005A454A"/>
    <w:rsid w:val="005A7E55"/>
    <w:rsid w:val="005C2748"/>
    <w:rsid w:val="005C35E0"/>
    <w:rsid w:val="005E48B2"/>
    <w:rsid w:val="005E7A83"/>
    <w:rsid w:val="005F67B8"/>
    <w:rsid w:val="00604659"/>
    <w:rsid w:val="0061708F"/>
    <w:rsid w:val="00621CAB"/>
    <w:rsid w:val="006239C0"/>
    <w:rsid w:val="00644A76"/>
    <w:rsid w:val="006511AD"/>
    <w:rsid w:val="006521CC"/>
    <w:rsid w:val="00652FA8"/>
    <w:rsid w:val="00665E06"/>
    <w:rsid w:val="00666827"/>
    <w:rsid w:val="00671039"/>
    <w:rsid w:val="006843DF"/>
    <w:rsid w:val="00687E0E"/>
    <w:rsid w:val="006B42AC"/>
    <w:rsid w:val="006C0D45"/>
    <w:rsid w:val="006E34AA"/>
    <w:rsid w:val="0070440E"/>
    <w:rsid w:val="00711B17"/>
    <w:rsid w:val="00715A5B"/>
    <w:rsid w:val="00737BC3"/>
    <w:rsid w:val="0074307E"/>
    <w:rsid w:val="00765957"/>
    <w:rsid w:val="00770701"/>
    <w:rsid w:val="0077223B"/>
    <w:rsid w:val="00782388"/>
    <w:rsid w:val="00787650"/>
    <w:rsid w:val="007932FD"/>
    <w:rsid w:val="00793549"/>
    <w:rsid w:val="007B2441"/>
    <w:rsid w:val="007B51BB"/>
    <w:rsid w:val="007C45F4"/>
    <w:rsid w:val="007D27BA"/>
    <w:rsid w:val="007D58EA"/>
    <w:rsid w:val="007E3B0A"/>
    <w:rsid w:val="00805096"/>
    <w:rsid w:val="008070B6"/>
    <w:rsid w:val="00842F04"/>
    <w:rsid w:val="008431A6"/>
    <w:rsid w:val="00857A95"/>
    <w:rsid w:val="008651C4"/>
    <w:rsid w:val="00870A98"/>
    <w:rsid w:val="008A7ACE"/>
    <w:rsid w:val="008A7BFF"/>
    <w:rsid w:val="008E10CA"/>
    <w:rsid w:val="008E647D"/>
    <w:rsid w:val="008F2F0A"/>
    <w:rsid w:val="009040F4"/>
    <w:rsid w:val="00904C66"/>
    <w:rsid w:val="009127DD"/>
    <w:rsid w:val="00913BC7"/>
    <w:rsid w:val="00914DC3"/>
    <w:rsid w:val="009151D7"/>
    <w:rsid w:val="009165EA"/>
    <w:rsid w:val="009209B0"/>
    <w:rsid w:val="00933317"/>
    <w:rsid w:val="00942B8F"/>
    <w:rsid w:val="00953FF8"/>
    <w:rsid w:val="00963097"/>
    <w:rsid w:val="00963188"/>
    <w:rsid w:val="00966BAB"/>
    <w:rsid w:val="00982CF4"/>
    <w:rsid w:val="0099493C"/>
    <w:rsid w:val="00995284"/>
    <w:rsid w:val="009971D6"/>
    <w:rsid w:val="009A2936"/>
    <w:rsid w:val="009A761B"/>
    <w:rsid w:val="009B0AB6"/>
    <w:rsid w:val="009B3CF9"/>
    <w:rsid w:val="009C2EDE"/>
    <w:rsid w:val="009E43FC"/>
    <w:rsid w:val="009F3B3C"/>
    <w:rsid w:val="009F68F5"/>
    <w:rsid w:val="00A118EF"/>
    <w:rsid w:val="00A12AD8"/>
    <w:rsid w:val="00A2142B"/>
    <w:rsid w:val="00A22929"/>
    <w:rsid w:val="00A22A77"/>
    <w:rsid w:val="00A25940"/>
    <w:rsid w:val="00A317FE"/>
    <w:rsid w:val="00A410D6"/>
    <w:rsid w:val="00A51F25"/>
    <w:rsid w:val="00A556C6"/>
    <w:rsid w:val="00A621B4"/>
    <w:rsid w:val="00A63044"/>
    <w:rsid w:val="00A650F1"/>
    <w:rsid w:val="00A72767"/>
    <w:rsid w:val="00A7482F"/>
    <w:rsid w:val="00A7651C"/>
    <w:rsid w:val="00A977B1"/>
    <w:rsid w:val="00A97937"/>
    <w:rsid w:val="00AA648F"/>
    <w:rsid w:val="00AD28B0"/>
    <w:rsid w:val="00AF229D"/>
    <w:rsid w:val="00AF6B86"/>
    <w:rsid w:val="00B06239"/>
    <w:rsid w:val="00B10F38"/>
    <w:rsid w:val="00B24101"/>
    <w:rsid w:val="00B42D92"/>
    <w:rsid w:val="00B4585A"/>
    <w:rsid w:val="00B540E2"/>
    <w:rsid w:val="00B5453E"/>
    <w:rsid w:val="00B74AFD"/>
    <w:rsid w:val="00BA2279"/>
    <w:rsid w:val="00BA2711"/>
    <w:rsid w:val="00BB08C6"/>
    <w:rsid w:val="00BB6877"/>
    <w:rsid w:val="00BB6F4D"/>
    <w:rsid w:val="00BB76F4"/>
    <w:rsid w:val="00BD115F"/>
    <w:rsid w:val="00BE140D"/>
    <w:rsid w:val="00C032A4"/>
    <w:rsid w:val="00C03FAF"/>
    <w:rsid w:val="00C15EB6"/>
    <w:rsid w:val="00C4659C"/>
    <w:rsid w:val="00C71277"/>
    <w:rsid w:val="00C772E3"/>
    <w:rsid w:val="00C86E3D"/>
    <w:rsid w:val="00C92B91"/>
    <w:rsid w:val="00CA70E3"/>
    <w:rsid w:val="00CB2175"/>
    <w:rsid w:val="00CB76CB"/>
    <w:rsid w:val="00CC03EB"/>
    <w:rsid w:val="00CC4FCD"/>
    <w:rsid w:val="00CD52EE"/>
    <w:rsid w:val="00CD57D0"/>
    <w:rsid w:val="00CD6EC8"/>
    <w:rsid w:val="00CD7075"/>
    <w:rsid w:val="00CD7E04"/>
    <w:rsid w:val="00CE2CFD"/>
    <w:rsid w:val="00CE52FE"/>
    <w:rsid w:val="00D0700A"/>
    <w:rsid w:val="00D2332B"/>
    <w:rsid w:val="00D37631"/>
    <w:rsid w:val="00D534BC"/>
    <w:rsid w:val="00D8559E"/>
    <w:rsid w:val="00D97202"/>
    <w:rsid w:val="00DA368A"/>
    <w:rsid w:val="00DD782A"/>
    <w:rsid w:val="00DE44DC"/>
    <w:rsid w:val="00DE45BA"/>
    <w:rsid w:val="00DF27C9"/>
    <w:rsid w:val="00DF3FC3"/>
    <w:rsid w:val="00E04FA0"/>
    <w:rsid w:val="00E10117"/>
    <w:rsid w:val="00E21A7D"/>
    <w:rsid w:val="00E2672F"/>
    <w:rsid w:val="00E30548"/>
    <w:rsid w:val="00E35C0E"/>
    <w:rsid w:val="00E5312F"/>
    <w:rsid w:val="00E60DAB"/>
    <w:rsid w:val="00E61284"/>
    <w:rsid w:val="00E642AE"/>
    <w:rsid w:val="00E66E33"/>
    <w:rsid w:val="00E67310"/>
    <w:rsid w:val="00E75E10"/>
    <w:rsid w:val="00E971B2"/>
    <w:rsid w:val="00EA73FF"/>
    <w:rsid w:val="00EB6571"/>
    <w:rsid w:val="00ED7FA1"/>
    <w:rsid w:val="00EE286A"/>
    <w:rsid w:val="00EE3579"/>
    <w:rsid w:val="00EF24F4"/>
    <w:rsid w:val="00EF4898"/>
    <w:rsid w:val="00F159A8"/>
    <w:rsid w:val="00F20AC6"/>
    <w:rsid w:val="00F20B28"/>
    <w:rsid w:val="00F21339"/>
    <w:rsid w:val="00F57E10"/>
    <w:rsid w:val="00F75080"/>
    <w:rsid w:val="00F867E8"/>
    <w:rsid w:val="00FA3D4F"/>
    <w:rsid w:val="00FA5B8E"/>
    <w:rsid w:val="00FC0D76"/>
    <w:rsid w:val="00FC3221"/>
    <w:rsid w:val="00FC34A3"/>
    <w:rsid w:val="00FC7232"/>
    <w:rsid w:val="00FD0ADC"/>
    <w:rsid w:val="00FD50A5"/>
    <w:rsid w:val="00FE29A0"/>
    <w:rsid w:val="00FE3CF5"/>
    <w:rsid w:val="00FF413C"/>
    <w:rsid w:val="00FF49A9"/>
    <w:rsid w:val="5116928C"/>
    <w:rsid w:val="79CCB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F964"/>
  <w15:chartTrackingRefBased/>
  <w15:docId w15:val="{0E4F2053-EA4B-44F2-A84E-DC1FF01D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9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6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923"/>
    <w:rPr>
      <w:rFonts w:eastAsiaTheme="minorEastAsia"/>
      <w:color w:val="5A5A5A" w:themeColor="text1" w:themeTint="A5"/>
      <w:spacing w:val="15"/>
    </w:rPr>
  </w:style>
  <w:style w:type="paragraph" w:styleId="ListParagraph">
    <w:name w:val="List Paragraph"/>
    <w:basedOn w:val="Normal"/>
    <w:uiPriority w:val="34"/>
    <w:qFormat/>
    <w:rsid w:val="00446923"/>
    <w:pPr>
      <w:ind w:left="720"/>
      <w:contextualSpacing/>
    </w:pPr>
  </w:style>
  <w:style w:type="paragraph" w:styleId="NoSpacing">
    <w:name w:val="No Spacing"/>
    <w:uiPriority w:val="1"/>
    <w:qFormat/>
    <w:rsid w:val="003A6959"/>
    <w:pPr>
      <w:spacing w:after="0" w:line="240" w:lineRule="auto"/>
    </w:pPr>
  </w:style>
  <w:style w:type="character" w:styleId="Hyperlink">
    <w:name w:val="Hyperlink"/>
    <w:basedOn w:val="DefaultParagraphFont"/>
    <w:uiPriority w:val="99"/>
    <w:semiHidden/>
    <w:unhideWhenUsed/>
    <w:rsid w:val="00353A14"/>
    <w:rPr>
      <w:color w:val="0000FF"/>
      <w:u w:val="single"/>
    </w:rPr>
  </w:style>
  <w:style w:type="paragraph" w:styleId="BalloonText">
    <w:name w:val="Balloon Text"/>
    <w:basedOn w:val="Normal"/>
    <w:link w:val="BalloonTextChar"/>
    <w:uiPriority w:val="99"/>
    <w:semiHidden/>
    <w:unhideWhenUsed/>
    <w:rsid w:val="001C0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BF"/>
    <w:rPr>
      <w:rFonts w:ascii="Segoe UI" w:hAnsi="Segoe UI" w:cs="Segoe UI"/>
      <w:sz w:val="18"/>
      <w:szCs w:val="18"/>
    </w:rPr>
  </w:style>
  <w:style w:type="table" w:styleId="TableGrid">
    <w:name w:val="Table Grid"/>
    <w:basedOn w:val="TableNormal"/>
    <w:uiPriority w:val="39"/>
    <w:rsid w:val="00F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58995">
      <w:bodyDiv w:val="1"/>
      <w:marLeft w:val="0"/>
      <w:marRight w:val="0"/>
      <w:marTop w:val="0"/>
      <w:marBottom w:val="0"/>
      <w:divBdr>
        <w:top w:val="none" w:sz="0" w:space="0" w:color="auto"/>
        <w:left w:val="none" w:sz="0" w:space="0" w:color="auto"/>
        <w:bottom w:val="none" w:sz="0" w:space="0" w:color="auto"/>
        <w:right w:val="none" w:sz="0" w:space="0" w:color="auto"/>
      </w:divBdr>
      <w:divsChild>
        <w:div w:id="2075003318">
          <w:marLeft w:val="360"/>
          <w:marRight w:val="0"/>
          <w:marTop w:val="200"/>
          <w:marBottom w:val="0"/>
          <w:divBdr>
            <w:top w:val="none" w:sz="0" w:space="0" w:color="auto"/>
            <w:left w:val="none" w:sz="0" w:space="0" w:color="auto"/>
            <w:bottom w:val="none" w:sz="0" w:space="0" w:color="auto"/>
            <w:right w:val="none" w:sz="0" w:space="0" w:color="auto"/>
          </w:divBdr>
        </w:div>
      </w:divsChild>
    </w:div>
    <w:div w:id="402875071">
      <w:bodyDiv w:val="1"/>
      <w:marLeft w:val="0"/>
      <w:marRight w:val="0"/>
      <w:marTop w:val="0"/>
      <w:marBottom w:val="0"/>
      <w:divBdr>
        <w:top w:val="none" w:sz="0" w:space="0" w:color="auto"/>
        <w:left w:val="none" w:sz="0" w:space="0" w:color="auto"/>
        <w:bottom w:val="none" w:sz="0" w:space="0" w:color="auto"/>
        <w:right w:val="none" w:sz="0" w:space="0" w:color="auto"/>
      </w:divBdr>
    </w:div>
    <w:div w:id="453837889">
      <w:bodyDiv w:val="1"/>
      <w:marLeft w:val="0"/>
      <w:marRight w:val="0"/>
      <w:marTop w:val="0"/>
      <w:marBottom w:val="0"/>
      <w:divBdr>
        <w:top w:val="none" w:sz="0" w:space="0" w:color="auto"/>
        <w:left w:val="none" w:sz="0" w:space="0" w:color="auto"/>
        <w:bottom w:val="none" w:sz="0" w:space="0" w:color="auto"/>
        <w:right w:val="none" w:sz="0" w:space="0" w:color="auto"/>
      </w:divBdr>
    </w:div>
    <w:div w:id="700017192">
      <w:bodyDiv w:val="1"/>
      <w:marLeft w:val="0"/>
      <w:marRight w:val="0"/>
      <w:marTop w:val="0"/>
      <w:marBottom w:val="0"/>
      <w:divBdr>
        <w:top w:val="none" w:sz="0" w:space="0" w:color="auto"/>
        <w:left w:val="none" w:sz="0" w:space="0" w:color="auto"/>
        <w:bottom w:val="none" w:sz="0" w:space="0" w:color="auto"/>
        <w:right w:val="none" w:sz="0" w:space="0" w:color="auto"/>
      </w:divBdr>
    </w:div>
    <w:div w:id="701780502">
      <w:bodyDiv w:val="1"/>
      <w:marLeft w:val="0"/>
      <w:marRight w:val="0"/>
      <w:marTop w:val="0"/>
      <w:marBottom w:val="0"/>
      <w:divBdr>
        <w:top w:val="none" w:sz="0" w:space="0" w:color="auto"/>
        <w:left w:val="none" w:sz="0" w:space="0" w:color="auto"/>
        <w:bottom w:val="none" w:sz="0" w:space="0" w:color="auto"/>
        <w:right w:val="none" w:sz="0" w:space="0" w:color="auto"/>
      </w:divBdr>
    </w:div>
    <w:div w:id="1101532423">
      <w:bodyDiv w:val="1"/>
      <w:marLeft w:val="0"/>
      <w:marRight w:val="0"/>
      <w:marTop w:val="0"/>
      <w:marBottom w:val="0"/>
      <w:divBdr>
        <w:top w:val="none" w:sz="0" w:space="0" w:color="auto"/>
        <w:left w:val="none" w:sz="0" w:space="0" w:color="auto"/>
        <w:bottom w:val="none" w:sz="0" w:space="0" w:color="auto"/>
        <w:right w:val="none" w:sz="0" w:space="0" w:color="auto"/>
      </w:divBdr>
      <w:divsChild>
        <w:div w:id="288053840">
          <w:marLeft w:val="360"/>
          <w:marRight w:val="0"/>
          <w:marTop w:val="200"/>
          <w:marBottom w:val="0"/>
          <w:divBdr>
            <w:top w:val="none" w:sz="0" w:space="0" w:color="auto"/>
            <w:left w:val="none" w:sz="0" w:space="0" w:color="auto"/>
            <w:bottom w:val="none" w:sz="0" w:space="0" w:color="auto"/>
            <w:right w:val="none" w:sz="0" w:space="0" w:color="auto"/>
          </w:divBdr>
        </w:div>
      </w:divsChild>
    </w:div>
    <w:div w:id="1161698779">
      <w:bodyDiv w:val="1"/>
      <w:marLeft w:val="0"/>
      <w:marRight w:val="0"/>
      <w:marTop w:val="0"/>
      <w:marBottom w:val="0"/>
      <w:divBdr>
        <w:top w:val="none" w:sz="0" w:space="0" w:color="auto"/>
        <w:left w:val="none" w:sz="0" w:space="0" w:color="auto"/>
        <w:bottom w:val="none" w:sz="0" w:space="0" w:color="auto"/>
        <w:right w:val="none" w:sz="0" w:space="0" w:color="auto"/>
      </w:divBdr>
      <w:divsChild>
        <w:div w:id="617955191">
          <w:marLeft w:val="360"/>
          <w:marRight w:val="0"/>
          <w:marTop w:val="200"/>
          <w:marBottom w:val="0"/>
          <w:divBdr>
            <w:top w:val="none" w:sz="0" w:space="0" w:color="auto"/>
            <w:left w:val="none" w:sz="0" w:space="0" w:color="auto"/>
            <w:bottom w:val="none" w:sz="0" w:space="0" w:color="auto"/>
            <w:right w:val="none" w:sz="0" w:space="0" w:color="auto"/>
          </w:divBdr>
        </w:div>
        <w:div w:id="251935868">
          <w:marLeft w:val="720"/>
          <w:marRight w:val="0"/>
          <w:marTop w:val="0"/>
          <w:marBottom w:val="160"/>
          <w:divBdr>
            <w:top w:val="none" w:sz="0" w:space="0" w:color="auto"/>
            <w:left w:val="none" w:sz="0" w:space="0" w:color="auto"/>
            <w:bottom w:val="none" w:sz="0" w:space="0" w:color="auto"/>
            <w:right w:val="none" w:sz="0" w:space="0" w:color="auto"/>
          </w:divBdr>
        </w:div>
        <w:div w:id="1045760913">
          <w:marLeft w:val="720"/>
          <w:marRight w:val="0"/>
          <w:marTop w:val="0"/>
          <w:marBottom w:val="160"/>
          <w:divBdr>
            <w:top w:val="none" w:sz="0" w:space="0" w:color="auto"/>
            <w:left w:val="none" w:sz="0" w:space="0" w:color="auto"/>
            <w:bottom w:val="none" w:sz="0" w:space="0" w:color="auto"/>
            <w:right w:val="none" w:sz="0" w:space="0" w:color="auto"/>
          </w:divBdr>
        </w:div>
        <w:div w:id="1313364894">
          <w:marLeft w:val="720"/>
          <w:marRight w:val="0"/>
          <w:marTop w:val="0"/>
          <w:marBottom w:val="160"/>
          <w:divBdr>
            <w:top w:val="none" w:sz="0" w:space="0" w:color="auto"/>
            <w:left w:val="none" w:sz="0" w:space="0" w:color="auto"/>
            <w:bottom w:val="none" w:sz="0" w:space="0" w:color="auto"/>
            <w:right w:val="none" w:sz="0" w:space="0" w:color="auto"/>
          </w:divBdr>
        </w:div>
        <w:div w:id="1167096345">
          <w:marLeft w:val="0"/>
          <w:marRight w:val="0"/>
          <w:marTop w:val="0"/>
          <w:marBottom w:val="160"/>
          <w:divBdr>
            <w:top w:val="none" w:sz="0" w:space="0" w:color="auto"/>
            <w:left w:val="none" w:sz="0" w:space="0" w:color="auto"/>
            <w:bottom w:val="none" w:sz="0" w:space="0" w:color="auto"/>
            <w:right w:val="none" w:sz="0" w:space="0" w:color="auto"/>
          </w:divBdr>
        </w:div>
        <w:div w:id="709306824">
          <w:marLeft w:val="720"/>
          <w:marRight w:val="0"/>
          <w:marTop w:val="0"/>
          <w:marBottom w:val="160"/>
          <w:divBdr>
            <w:top w:val="none" w:sz="0" w:space="0" w:color="auto"/>
            <w:left w:val="none" w:sz="0" w:space="0" w:color="auto"/>
            <w:bottom w:val="none" w:sz="0" w:space="0" w:color="auto"/>
            <w:right w:val="none" w:sz="0" w:space="0" w:color="auto"/>
          </w:divBdr>
        </w:div>
        <w:div w:id="2098667797">
          <w:marLeft w:val="720"/>
          <w:marRight w:val="0"/>
          <w:marTop w:val="0"/>
          <w:marBottom w:val="160"/>
          <w:divBdr>
            <w:top w:val="none" w:sz="0" w:space="0" w:color="auto"/>
            <w:left w:val="none" w:sz="0" w:space="0" w:color="auto"/>
            <w:bottom w:val="none" w:sz="0" w:space="0" w:color="auto"/>
            <w:right w:val="none" w:sz="0" w:space="0" w:color="auto"/>
          </w:divBdr>
        </w:div>
      </w:divsChild>
    </w:div>
    <w:div w:id="1452087557">
      <w:bodyDiv w:val="1"/>
      <w:marLeft w:val="0"/>
      <w:marRight w:val="0"/>
      <w:marTop w:val="0"/>
      <w:marBottom w:val="0"/>
      <w:divBdr>
        <w:top w:val="none" w:sz="0" w:space="0" w:color="auto"/>
        <w:left w:val="none" w:sz="0" w:space="0" w:color="auto"/>
        <w:bottom w:val="none" w:sz="0" w:space="0" w:color="auto"/>
        <w:right w:val="none" w:sz="0" w:space="0" w:color="auto"/>
      </w:divBdr>
    </w:div>
    <w:div w:id="1579439700">
      <w:bodyDiv w:val="1"/>
      <w:marLeft w:val="0"/>
      <w:marRight w:val="0"/>
      <w:marTop w:val="0"/>
      <w:marBottom w:val="0"/>
      <w:divBdr>
        <w:top w:val="none" w:sz="0" w:space="0" w:color="auto"/>
        <w:left w:val="none" w:sz="0" w:space="0" w:color="auto"/>
        <w:bottom w:val="none" w:sz="0" w:space="0" w:color="auto"/>
        <w:right w:val="none" w:sz="0" w:space="0" w:color="auto"/>
      </w:divBdr>
    </w:div>
    <w:div w:id="1874729877">
      <w:bodyDiv w:val="1"/>
      <w:marLeft w:val="0"/>
      <w:marRight w:val="0"/>
      <w:marTop w:val="0"/>
      <w:marBottom w:val="0"/>
      <w:divBdr>
        <w:top w:val="none" w:sz="0" w:space="0" w:color="auto"/>
        <w:left w:val="none" w:sz="0" w:space="0" w:color="auto"/>
        <w:bottom w:val="none" w:sz="0" w:space="0" w:color="auto"/>
        <w:right w:val="none" w:sz="0" w:space="0" w:color="auto"/>
      </w:divBdr>
    </w:div>
    <w:div w:id="1896089007">
      <w:bodyDiv w:val="1"/>
      <w:marLeft w:val="0"/>
      <w:marRight w:val="0"/>
      <w:marTop w:val="0"/>
      <w:marBottom w:val="0"/>
      <w:divBdr>
        <w:top w:val="none" w:sz="0" w:space="0" w:color="auto"/>
        <w:left w:val="none" w:sz="0" w:space="0" w:color="auto"/>
        <w:bottom w:val="none" w:sz="0" w:space="0" w:color="auto"/>
        <w:right w:val="none" w:sz="0" w:space="0" w:color="auto"/>
      </w:divBdr>
    </w:div>
    <w:div w:id="19100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Guilford</dc:creator>
  <cp:keywords/>
  <dc:description/>
  <cp:lastModifiedBy>Denise Smieja</cp:lastModifiedBy>
  <cp:revision>2</cp:revision>
  <dcterms:created xsi:type="dcterms:W3CDTF">2021-03-19T19:53:00Z</dcterms:created>
  <dcterms:modified xsi:type="dcterms:W3CDTF">2021-03-19T19:53:00Z</dcterms:modified>
</cp:coreProperties>
</file>