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07FA" w:rsidRDefault="00000000">
      <w:pPr>
        <w:pStyle w:val="Normal0"/>
        <w:jc w:val="center"/>
        <w:rPr>
          <w:sz w:val="32"/>
          <w:szCs w:val="32"/>
          <w:u w:val="single"/>
        </w:rPr>
      </w:pPr>
      <w:r>
        <w:rPr>
          <w:sz w:val="32"/>
          <w:szCs w:val="32"/>
          <w:u w:val="single"/>
        </w:rPr>
        <w:t xml:space="preserve">SMAC-wide Coordinated Entry </w:t>
      </w:r>
    </w:p>
    <w:p w14:paraId="00000002" w14:textId="77777777" w:rsidR="00ED07FA" w:rsidRDefault="00000000">
      <w:pPr>
        <w:pStyle w:val="Normal0"/>
        <w:jc w:val="center"/>
        <w:rPr>
          <w:sz w:val="32"/>
          <w:szCs w:val="32"/>
          <w:u w:val="single"/>
        </w:rPr>
      </w:pPr>
      <w:r>
        <w:rPr>
          <w:sz w:val="32"/>
          <w:szCs w:val="32"/>
          <w:u w:val="single"/>
        </w:rPr>
        <w:t>Project Vacancy Report Form</w:t>
      </w:r>
    </w:p>
    <w:p w14:paraId="00000003" w14:textId="77777777" w:rsidR="00ED07FA" w:rsidRDefault="00ED07FA">
      <w:pPr>
        <w:pStyle w:val="Normal0"/>
        <w:jc w:val="center"/>
        <w:rPr>
          <w:rFonts w:ascii="Cambria" w:eastAsia="Cambria" w:hAnsi="Cambria" w:cs="Cambria"/>
          <w:sz w:val="28"/>
          <w:szCs w:val="28"/>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8095"/>
      </w:tblGrid>
      <w:tr w:rsidR="00ED07FA" w14:paraId="1EC66EFE" w14:textId="77777777" w:rsidTr="52F918E7">
        <w:tc>
          <w:tcPr>
            <w:tcW w:w="2695" w:type="dxa"/>
          </w:tcPr>
          <w:p w14:paraId="00000004" w14:textId="77777777" w:rsidR="00ED07FA" w:rsidRDefault="00000000">
            <w:pPr>
              <w:pStyle w:val="Normal0"/>
              <w:rPr>
                <w:b/>
                <w:sz w:val="24"/>
                <w:szCs w:val="24"/>
              </w:rPr>
            </w:pPr>
            <w:r>
              <w:rPr>
                <w:b/>
                <w:sz w:val="24"/>
                <w:szCs w:val="24"/>
              </w:rPr>
              <w:t>Vacancy Report</w:t>
            </w:r>
          </w:p>
          <w:p w14:paraId="00000005" w14:textId="77777777" w:rsidR="00ED07FA" w:rsidRDefault="00000000">
            <w:pPr>
              <w:pStyle w:val="Normal0"/>
              <w:rPr>
                <w:rFonts w:ascii="Cambria" w:eastAsia="Cambria" w:hAnsi="Cambria" w:cs="Cambria"/>
                <w:b/>
                <w:sz w:val="24"/>
                <w:szCs w:val="24"/>
              </w:rPr>
            </w:pPr>
            <w:r>
              <w:rPr>
                <w:b/>
                <w:sz w:val="24"/>
                <w:szCs w:val="24"/>
              </w:rPr>
              <w:t>Submission Instructions:</w:t>
            </w:r>
          </w:p>
          <w:p w14:paraId="00000006" w14:textId="77777777" w:rsidR="00ED07FA" w:rsidRDefault="00ED07FA">
            <w:pPr>
              <w:pStyle w:val="Normal0"/>
              <w:rPr>
                <w:rFonts w:ascii="Cambria" w:eastAsia="Cambria" w:hAnsi="Cambria" w:cs="Cambria"/>
                <w:sz w:val="28"/>
                <w:szCs w:val="28"/>
              </w:rPr>
            </w:pPr>
          </w:p>
        </w:tc>
        <w:tc>
          <w:tcPr>
            <w:tcW w:w="8095" w:type="dxa"/>
          </w:tcPr>
          <w:p w14:paraId="12DA8AF2" w14:textId="77777777" w:rsidR="00EF38B7" w:rsidRDefault="52F918E7">
            <w:pPr>
              <w:pStyle w:val="Normal0"/>
              <w:rPr>
                <w:color w:val="000000"/>
              </w:rPr>
            </w:pPr>
            <w:r>
              <w:rPr>
                <w:color w:val="000000"/>
              </w:rPr>
              <w:t xml:space="preserve">Email the completed form to </w:t>
            </w:r>
            <w:r>
              <w:rPr>
                <w:color w:val="0563C1"/>
                <w:u w:val="single"/>
              </w:rPr>
              <w:t>SMAC.CES@</w:t>
            </w:r>
            <w:r w:rsidR="001F6309">
              <w:rPr>
                <w:color w:val="0563C1"/>
                <w:u w:val="single"/>
              </w:rPr>
              <w:t>mesh-mn.</w:t>
            </w:r>
            <w:r w:rsidR="00E75FB7">
              <w:rPr>
                <w:color w:val="0563C1"/>
                <w:u w:val="single"/>
              </w:rPr>
              <w:t>o</w:t>
            </w:r>
            <w:r w:rsidR="001F6309">
              <w:rPr>
                <w:color w:val="0563C1"/>
                <w:u w:val="single"/>
              </w:rPr>
              <w:t>r</w:t>
            </w:r>
            <w:r w:rsidR="00E75FB7">
              <w:rPr>
                <w:color w:val="0563C1"/>
                <w:u w:val="single"/>
              </w:rPr>
              <w:t>g</w:t>
            </w:r>
            <w:r>
              <w:rPr>
                <w:color w:val="000000"/>
              </w:rPr>
              <w:t xml:space="preserve">. </w:t>
            </w:r>
          </w:p>
          <w:p w14:paraId="00000007" w14:textId="11AC1CD3" w:rsidR="00ED07FA" w:rsidRDefault="52F918E7">
            <w:pPr>
              <w:pStyle w:val="Normal0"/>
              <w:rPr>
                <w:color w:val="000000"/>
              </w:rPr>
            </w:pPr>
            <w:r>
              <w:rPr>
                <w:color w:val="000000"/>
              </w:rPr>
              <w:t xml:space="preserve">The subject of your email should be titled </w:t>
            </w:r>
            <w:r w:rsidR="001F6309" w:rsidRPr="001F6309">
              <w:rPr>
                <w:i/>
                <w:iCs/>
                <w:color w:val="000000"/>
                <w:highlight w:val="yellow"/>
              </w:rPr>
              <w:t>Your Agency – Your Project</w:t>
            </w:r>
            <w:r>
              <w:rPr>
                <w:color w:val="000000"/>
              </w:rPr>
              <w:t xml:space="preserve">.  </w:t>
            </w:r>
          </w:p>
          <w:p w14:paraId="00000008" w14:textId="77777777" w:rsidR="00ED07FA" w:rsidRDefault="00ED07FA">
            <w:pPr>
              <w:pStyle w:val="Normal0"/>
              <w:rPr>
                <w:rFonts w:ascii="Cambria" w:eastAsia="Cambria" w:hAnsi="Cambria" w:cs="Cambria"/>
                <w:sz w:val="28"/>
                <w:szCs w:val="28"/>
              </w:rPr>
            </w:pPr>
          </w:p>
        </w:tc>
      </w:tr>
    </w:tbl>
    <w:p w14:paraId="00000009" w14:textId="77777777" w:rsidR="00ED07FA" w:rsidRDefault="00ED07FA">
      <w:pPr>
        <w:pStyle w:val="Normal0"/>
        <w:jc w:val="center"/>
        <w:rPr>
          <w:rFonts w:ascii="Cambria" w:eastAsia="Cambria" w:hAnsi="Cambria" w:cs="Cambria"/>
          <w:sz w:val="28"/>
          <w:szCs w:val="28"/>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8095"/>
      </w:tblGrid>
      <w:tr w:rsidR="00ED07FA" w14:paraId="253FABCF" w14:textId="77777777">
        <w:tc>
          <w:tcPr>
            <w:tcW w:w="2695" w:type="dxa"/>
          </w:tcPr>
          <w:p w14:paraId="0000000A" w14:textId="77777777" w:rsidR="00ED07FA" w:rsidRDefault="00000000">
            <w:pPr>
              <w:pStyle w:val="Normal0"/>
              <w:rPr>
                <w:b/>
                <w:color w:val="000000"/>
                <w:sz w:val="24"/>
                <w:szCs w:val="24"/>
              </w:rPr>
            </w:pPr>
            <w:r>
              <w:rPr>
                <w:b/>
                <w:color w:val="000000"/>
                <w:sz w:val="24"/>
                <w:szCs w:val="24"/>
              </w:rPr>
              <w:t>Vacancy Report Completion Instructions:</w:t>
            </w:r>
          </w:p>
          <w:p w14:paraId="0000000B" w14:textId="77777777" w:rsidR="00ED07FA" w:rsidRDefault="00ED07FA">
            <w:pPr>
              <w:pStyle w:val="Normal0"/>
            </w:pPr>
          </w:p>
        </w:tc>
        <w:tc>
          <w:tcPr>
            <w:tcW w:w="8095" w:type="dxa"/>
          </w:tcPr>
          <w:p w14:paraId="0000000C" w14:textId="77777777" w:rsidR="00ED07FA" w:rsidRDefault="00000000">
            <w:pPr>
              <w:pStyle w:val="Normal0"/>
              <w:rPr>
                <w:color w:val="000000"/>
              </w:rPr>
            </w:pPr>
            <w:r>
              <w:rPr>
                <w:color w:val="000000"/>
              </w:rPr>
              <w:t>Housing Providers should fill out all fields below to complete the Project Vacancy Report Form. This form may be used to report multiple vacancies ONLY if they are for the same project and their eligibility criteria are the same.  If there is any variation in the unit type or eligibility criteria, please complete a separate Project Vacancy Form for each opening.</w:t>
            </w:r>
          </w:p>
          <w:p w14:paraId="0000000D" w14:textId="77777777" w:rsidR="00ED07FA" w:rsidRDefault="00ED07FA">
            <w:pPr>
              <w:pStyle w:val="Normal0"/>
            </w:pPr>
            <w:bookmarkStart w:id="0" w:name="_heading=h.gjdgxs" w:colFirst="0" w:colLast="0"/>
            <w:bookmarkEnd w:id="0"/>
          </w:p>
        </w:tc>
      </w:tr>
    </w:tbl>
    <w:p w14:paraId="0000000E" w14:textId="77777777" w:rsidR="00ED07FA" w:rsidRDefault="00ED07FA">
      <w:pPr>
        <w:pStyle w:val="Normal0"/>
      </w:pPr>
    </w:p>
    <w:p w14:paraId="0000000F" w14:textId="77777777" w:rsidR="00ED07FA" w:rsidRDefault="00000000">
      <w:pPr>
        <w:pStyle w:val="Normal0"/>
      </w:pPr>
      <w:r>
        <w:rPr>
          <w:b/>
          <w:sz w:val="24"/>
          <w:szCs w:val="24"/>
        </w:rPr>
        <w:t>Project Information</w:t>
      </w:r>
      <w:r>
        <w:t>:</w:t>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D07FA" w14:paraId="1519945D" w14:textId="77777777" w:rsidTr="52F918E7">
        <w:tc>
          <w:tcPr>
            <w:tcW w:w="10790" w:type="dxa"/>
          </w:tcPr>
          <w:p w14:paraId="00000010" w14:textId="438A8901" w:rsidR="00ED07FA" w:rsidRDefault="52F918E7" w:rsidP="52F918E7">
            <w:pPr>
              <w:pStyle w:val="Normal0"/>
              <w:rPr>
                <w:b/>
                <w:bCs/>
              </w:rPr>
            </w:pPr>
            <w:r w:rsidRPr="52F918E7">
              <w:rPr>
                <w:b/>
                <w:bCs/>
              </w:rPr>
              <w:t>Agency Name</w:t>
            </w:r>
            <w:r>
              <w:t xml:space="preserve">:                                           </w:t>
            </w:r>
            <w:r w:rsidRPr="52F918E7">
              <w:rPr>
                <w:b/>
                <w:bCs/>
              </w:rPr>
              <w:t>Project Name</w:t>
            </w:r>
            <w:r>
              <w:t xml:space="preserve">:                   </w:t>
            </w:r>
            <w:r w:rsidRPr="52F918E7">
              <w:rPr>
                <w:color w:val="808080" w:themeColor="background1" w:themeShade="80"/>
              </w:rPr>
              <w:t xml:space="preserve">            </w:t>
            </w:r>
            <w:r w:rsidRPr="52F918E7">
              <w:rPr>
                <w:b/>
                <w:bCs/>
              </w:rPr>
              <w:t>HMIS EDA:</w:t>
            </w:r>
          </w:p>
          <w:p w14:paraId="00000011" w14:textId="77777777" w:rsidR="00ED07FA" w:rsidRDefault="00ED07FA">
            <w:pPr>
              <w:pStyle w:val="Normal0"/>
            </w:pPr>
          </w:p>
        </w:tc>
      </w:tr>
      <w:tr w:rsidR="00ED07FA" w14:paraId="5AD8B6B4" w14:textId="77777777" w:rsidTr="52F918E7">
        <w:tc>
          <w:tcPr>
            <w:tcW w:w="10790" w:type="dxa"/>
          </w:tcPr>
          <w:p w14:paraId="00000012" w14:textId="77777777" w:rsidR="00ED07FA" w:rsidRDefault="52F918E7" w:rsidP="52F918E7">
            <w:pPr>
              <w:pStyle w:val="Normal0"/>
              <w:rPr>
                <w:color w:val="808080" w:themeColor="background1" w:themeShade="80"/>
              </w:rPr>
            </w:pPr>
            <w:r w:rsidRPr="52F918E7">
              <w:rPr>
                <w:b/>
                <w:bCs/>
              </w:rPr>
              <w:t>Reporting Staff</w:t>
            </w:r>
            <w:r>
              <w:t xml:space="preserve">:                                     </w:t>
            </w:r>
            <w:r w:rsidRPr="52F918E7">
              <w:rPr>
                <w:b/>
                <w:bCs/>
              </w:rPr>
              <w:t>Email</w:t>
            </w:r>
            <w:r>
              <w:t xml:space="preserve">:                                      </w:t>
            </w:r>
            <w:r w:rsidRPr="52F918E7">
              <w:rPr>
                <w:b/>
                <w:bCs/>
              </w:rPr>
              <w:t>Phone</w:t>
            </w:r>
            <w:r>
              <w:t xml:space="preserve">: </w:t>
            </w:r>
          </w:p>
          <w:p w14:paraId="00000013" w14:textId="77777777" w:rsidR="00ED07FA" w:rsidRDefault="00ED07FA">
            <w:pPr>
              <w:pStyle w:val="Normal0"/>
            </w:pPr>
          </w:p>
        </w:tc>
      </w:tr>
      <w:tr w:rsidR="00ED07FA" w14:paraId="74DBC28C" w14:textId="77777777" w:rsidTr="52F918E7">
        <w:tc>
          <w:tcPr>
            <w:tcW w:w="10790" w:type="dxa"/>
          </w:tcPr>
          <w:p w14:paraId="00000014" w14:textId="77777777" w:rsidR="00ED07FA" w:rsidRDefault="52F918E7" w:rsidP="52F918E7">
            <w:pPr>
              <w:pStyle w:val="Normal0"/>
              <w:rPr>
                <w:color w:val="808080" w:themeColor="background1" w:themeShade="80"/>
              </w:rPr>
            </w:pPr>
            <w:r w:rsidRPr="52F918E7">
              <w:rPr>
                <w:b/>
                <w:bCs/>
              </w:rPr>
              <w:t>Date Reporting</w:t>
            </w:r>
            <w:r>
              <w:t xml:space="preserve">:                      </w:t>
            </w:r>
            <w:r w:rsidRPr="52F918E7">
              <w:rPr>
                <w:b/>
                <w:bCs/>
              </w:rPr>
              <w:t>Date Vacancy Available</w:t>
            </w:r>
            <w:r>
              <w:t xml:space="preserve">: </w:t>
            </w:r>
          </w:p>
          <w:p w14:paraId="00000015" w14:textId="77777777" w:rsidR="00ED07FA" w:rsidRDefault="00ED07FA">
            <w:pPr>
              <w:pStyle w:val="Normal0"/>
            </w:pPr>
          </w:p>
        </w:tc>
      </w:tr>
    </w:tbl>
    <w:p w14:paraId="00000016" w14:textId="77777777" w:rsidR="00ED07FA" w:rsidRDefault="00ED07FA">
      <w:pPr>
        <w:pStyle w:val="Normal0"/>
      </w:pPr>
    </w:p>
    <w:p w14:paraId="00000017" w14:textId="77777777" w:rsidR="00ED07FA" w:rsidRDefault="00000000">
      <w:pPr>
        <w:pStyle w:val="Normal0"/>
      </w:pPr>
      <w:r>
        <w:rPr>
          <w:b/>
          <w:sz w:val="24"/>
          <w:szCs w:val="24"/>
        </w:rPr>
        <w:t>Vacancy Details</w:t>
      </w:r>
      <w:r>
        <w:t>:</w:t>
      </w: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D07FA" w14:paraId="200A5EA1" w14:textId="77777777" w:rsidTr="52F918E7">
        <w:tc>
          <w:tcPr>
            <w:tcW w:w="10790" w:type="dxa"/>
          </w:tcPr>
          <w:p w14:paraId="00000018" w14:textId="0C0BC170" w:rsidR="00ED07FA" w:rsidRDefault="52F918E7">
            <w:pPr>
              <w:pStyle w:val="Normal0"/>
            </w:pPr>
            <w:r w:rsidRPr="52F918E7">
              <w:rPr>
                <w:b/>
                <w:bCs/>
              </w:rPr>
              <w:t>Number of Vacancies (Units):</w:t>
            </w:r>
            <w:r>
              <w:t xml:space="preserve">     </w:t>
            </w:r>
            <w:r w:rsidRPr="52F918E7">
              <w:rPr>
                <w:b/>
                <w:bCs/>
              </w:rPr>
              <w:t>Max. Occupancy (Per Unit</w:t>
            </w:r>
            <w:r w:rsidR="00E83D35">
              <w:rPr>
                <w:b/>
                <w:bCs/>
              </w:rPr>
              <w:t>, if applicable</w:t>
            </w:r>
            <w:r w:rsidRPr="52F918E7">
              <w:rPr>
                <w:b/>
                <w:bCs/>
              </w:rPr>
              <w:t>):</w:t>
            </w:r>
          </w:p>
          <w:p w14:paraId="00000019" w14:textId="77777777" w:rsidR="00ED07FA" w:rsidRDefault="00ED07FA">
            <w:pPr>
              <w:pStyle w:val="Normal0"/>
            </w:pPr>
          </w:p>
        </w:tc>
      </w:tr>
      <w:tr w:rsidR="00ED07FA" w14:paraId="683EECEB" w14:textId="77777777" w:rsidTr="52F918E7">
        <w:tc>
          <w:tcPr>
            <w:tcW w:w="10790" w:type="dxa"/>
          </w:tcPr>
          <w:p w14:paraId="0000001A" w14:textId="384D6133" w:rsidR="00ED07FA" w:rsidRDefault="00000000">
            <w:pPr>
              <w:pStyle w:val="Normal0"/>
              <w:rPr>
                <w:b/>
              </w:rPr>
            </w:pPr>
            <w:r>
              <w:rPr>
                <w:b/>
              </w:rPr>
              <w:t xml:space="preserve">Please Check:     </w:t>
            </w:r>
            <w:sdt>
              <w:sdtPr>
                <w:rPr>
                  <w:b/>
                </w:rPr>
                <w:id w:val="355237365"/>
                <w14:checkbox>
                  <w14:checked w14:val="0"/>
                  <w14:checkedState w14:val="2612" w14:font="MS Gothic"/>
                  <w14:uncheckedState w14:val="2610" w14:font="MS Gothic"/>
                </w14:checkbox>
              </w:sdtPr>
              <w:sdtContent>
                <w:r w:rsidR="00740242">
                  <w:rPr>
                    <w:rFonts w:ascii="MS Gothic" w:eastAsia="MS Gothic" w:hAnsi="MS Gothic" w:hint="eastAsia"/>
                    <w:b/>
                  </w:rPr>
                  <w:t>☐</w:t>
                </w:r>
              </w:sdtContent>
            </w:sdt>
            <w:r>
              <w:rPr>
                <w:rFonts w:ascii="MS Gothic" w:eastAsia="MS Gothic" w:hAnsi="MS Gothic" w:cs="MS Gothic"/>
                <w:b/>
              </w:rPr>
              <w:t xml:space="preserve"> </w:t>
            </w:r>
            <w:r>
              <w:rPr>
                <w:b/>
              </w:rPr>
              <w:t xml:space="preserve">Scattered Site – Housing Search     </w:t>
            </w:r>
            <w:sdt>
              <w:sdtPr>
                <w:rPr>
                  <w:b/>
                </w:rPr>
                <w:id w:val="666909949"/>
                <w14:checkbox>
                  <w14:checked w14:val="0"/>
                  <w14:checkedState w14:val="2612" w14:font="MS Gothic"/>
                  <w14:uncheckedState w14:val="2610" w14:font="MS Gothic"/>
                </w14:checkbox>
              </w:sdtPr>
              <w:sdtContent>
                <w:r w:rsidR="00740242">
                  <w:rPr>
                    <w:rFonts w:ascii="MS Gothic" w:eastAsia="MS Gothic" w:hAnsi="MS Gothic" w:hint="eastAsia"/>
                    <w:b/>
                  </w:rPr>
                  <w:t>☐</w:t>
                </w:r>
              </w:sdtContent>
            </w:sdt>
            <w:r>
              <w:rPr>
                <w:b/>
              </w:rPr>
              <w:t xml:space="preserve"> Scattered Site – Unit already identified </w:t>
            </w:r>
          </w:p>
          <w:p w14:paraId="0000001B" w14:textId="36788A1D" w:rsidR="00ED07FA" w:rsidRDefault="52F918E7" w:rsidP="52F918E7">
            <w:pPr>
              <w:pStyle w:val="Normal0"/>
              <w:rPr>
                <w:color w:val="808080" w:themeColor="background1" w:themeShade="80"/>
              </w:rPr>
            </w:pPr>
            <w:r w:rsidRPr="52F918E7">
              <w:rPr>
                <w:b/>
                <w:bCs/>
              </w:rPr>
              <w:t xml:space="preserve">                 </w:t>
            </w:r>
            <w:r w:rsidR="00740242">
              <w:rPr>
                <w:b/>
                <w:bCs/>
              </w:rPr>
              <w:t xml:space="preserve">    </w:t>
            </w:r>
            <w:r w:rsidRPr="52F918E7">
              <w:rPr>
                <w:b/>
                <w:bCs/>
              </w:rPr>
              <w:t xml:space="preserve">         </w:t>
            </w:r>
            <w:sdt>
              <w:sdtPr>
                <w:rPr>
                  <w:b/>
                  <w:bCs/>
                </w:rPr>
                <w:id w:val="128142812"/>
                <w14:checkbox>
                  <w14:checked w14:val="0"/>
                  <w14:checkedState w14:val="2612" w14:font="MS Gothic"/>
                  <w14:uncheckedState w14:val="2610" w14:font="MS Gothic"/>
                </w14:checkbox>
              </w:sdtPr>
              <w:sdtContent>
                <w:r w:rsidR="00740242">
                  <w:rPr>
                    <w:rFonts w:ascii="MS Gothic" w:eastAsia="MS Gothic" w:hAnsi="MS Gothic" w:hint="eastAsia"/>
                    <w:b/>
                    <w:bCs/>
                  </w:rPr>
                  <w:t>☐</w:t>
                </w:r>
              </w:sdtContent>
            </w:sdt>
            <w:r w:rsidRPr="52F918E7">
              <w:rPr>
                <w:rFonts w:ascii="MS Gothic" w:eastAsia="MS Gothic" w:hAnsi="MS Gothic" w:cs="MS Gothic"/>
                <w:b/>
                <w:bCs/>
              </w:rPr>
              <w:t xml:space="preserve"> </w:t>
            </w:r>
            <w:r w:rsidRPr="52F918E7">
              <w:rPr>
                <w:b/>
                <w:bCs/>
              </w:rPr>
              <w:t xml:space="preserve">Site-Based       </w:t>
            </w:r>
            <w:sdt>
              <w:sdtPr>
                <w:rPr>
                  <w:b/>
                  <w:bCs/>
                </w:rPr>
                <w:id w:val="2132361532"/>
                <w14:checkbox>
                  <w14:checked w14:val="0"/>
                  <w14:checkedState w14:val="2612" w14:font="MS Gothic"/>
                  <w14:uncheckedState w14:val="2610" w14:font="MS Gothic"/>
                </w14:checkbox>
              </w:sdtPr>
              <w:sdtContent>
                <w:r w:rsidR="00740242">
                  <w:rPr>
                    <w:rFonts w:ascii="MS Gothic" w:eastAsia="MS Gothic" w:hAnsi="MS Gothic" w:hint="eastAsia"/>
                    <w:b/>
                    <w:bCs/>
                  </w:rPr>
                  <w:t>☐</w:t>
                </w:r>
              </w:sdtContent>
            </w:sdt>
            <w:r w:rsidRPr="52F918E7">
              <w:rPr>
                <w:rFonts w:ascii="MS Gothic" w:eastAsia="MS Gothic" w:hAnsi="MS Gothic" w:cs="MS Gothic"/>
                <w:b/>
                <w:bCs/>
              </w:rPr>
              <w:t xml:space="preserve"> </w:t>
            </w:r>
            <w:r w:rsidRPr="52F918E7">
              <w:rPr>
                <w:b/>
                <w:bCs/>
              </w:rPr>
              <w:t>Shared Housing    If Shared, Gender:</w:t>
            </w:r>
          </w:p>
        </w:tc>
      </w:tr>
      <w:tr w:rsidR="00ED07FA" w14:paraId="3FC65384" w14:textId="77777777" w:rsidTr="52F918E7">
        <w:tc>
          <w:tcPr>
            <w:tcW w:w="10790" w:type="dxa"/>
          </w:tcPr>
          <w:p w14:paraId="0000001C" w14:textId="0EB39637" w:rsidR="00ED07FA" w:rsidRDefault="52F918E7">
            <w:pPr>
              <w:pStyle w:val="Normal0"/>
            </w:pPr>
            <w:r w:rsidRPr="52F918E7">
              <w:rPr>
                <w:b/>
                <w:bCs/>
              </w:rPr>
              <w:t>Category of Vacancy</w:t>
            </w:r>
            <w:r>
              <w:t xml:space="preserve"> </w:t>
            </w:r>
            <w:r w:rsidRPr="52F918E7">
              <w:rPr>
                <w:i/>
                <w:iCs/>
                <w:color w:val="808080" w:themeColor="background1" w:themeShade="80"/>
              </w:rPr>
              <w:t>(ex: RRH, PSH)</w:t>
            </w:r>
            <w:r w:rsidRPr="52F918E7">
              <w:rPr>
                <w:b/>
                <w:bCs/>
                <w:color w:val="000000" w:themeColor="text1"/>
              </w:rPr>
              <w:t>:</w:t>
            </w:r>
            <w:r w:rsidRPr="52F918E7">
              <w:rPr>
                <w:color w:val="808080" w:themeColor="background1" w:themeShade="80"/>
              </w:rPr>
              <w:t xml:space="preserve"> </w:t>
            </w:r>
          </w:p>
          <w:p w14:paraId="0000001D" w14:textId="77777777" w:rsidR="00ED07FA" w:rsidRDefault="00ED07FA">
            <w:pPr>
              <w:pStyle w:val="Normal0"/>
            </w:pPr>
          </w:p>
          <w:p w14:paraId="0000001E" w14:textId="77777777" w:rsidR="00ED07FA" w:rsidRDefault="52F918E7" w:rsidP="52F918E7">
            <w:pPr>
              <w:pStyle w:val="Normal0"/>
              <w:rPr>
                <w:color w:val="808080" w:themeColor="background1" w:themeShade="80"/>
              </w:rPr>
            </w:pPr>
            <w:r w:rsidRPr="52F918E7">
              <w:rPr>
                <w:b/>
                <w:bCs/>
              </w:rPr>
              <w:t>Homelessness Definition(s) Accepted</w:t>
            </w:r>
            <w:r>
              <w:t xml:space="preserve">: </w:t>
            </w:r>
          </w:p>
        </w:tc>
      </w:tr>
      <w:tr w:rsidR="00ED07FA" w14:paraId="7EF7147D" w14:textId="77777777" w:rsidTr="52F918E7">
        <w:tc>
          <w:tcPr>
            <w:tcW w:w="10790" w:type="dxa"/>
          </w:tcPr>
          <w:p w14:paraId="0000001F" w14:textId="160B20D3" w:rsidR="00ED07FA" w:rsidRDefault="52F918E7" w:rsidP="52F918E7">
            <w:pPr>
              <w:pStyle w:val="Normal0"/>
              <w:rPr>
                <w:color w:val="808080" w:themeColor="background1" w:themeShade="80"/>
              </w:rPr>
            </w:pPr>
            <w:r w:rsidRPr="52F918E7">
              <w:rPr>
                <w:b/>
                <w:bCs/>
              </w:rPr>
              <w:t>County Locale of Vacan</w:t>
            </w:r>
            <w:r w:rsidR="00A41807">
              <w:rPr>
                <w:b/>
                <w:bCs/>
              </w:rPr>
              <w:t>cy</w:t>
            </w:r>
            <w:r w:rsidRPr="52F918E7">
              <w:rPr>
                <w:b/>
                <w:bCs/>
              </w:rPr>
              <w:t xml:space="preserve">: </w:t>
            </w:r>
          </w:p>
          <w:p w14:paraId="00000020" w14:textId="77777777" w:rsidR="00ED07FA" w:rsidRDefault="00ED07FA">
            <w:pPr>
              <w:pStyle w:val="Normal0"/>
              <w:rPr>
                <w:b/>
              </w:rPr>
            </w:pPr>
          </w:p>
        </w:tc>
      </w:tr>
      <w:tr w:rsidR="00ED07FA" w14:paraId="34042F7A" w14:textId="77777777" w:rsidTr="52F918E7">
        <w:tc>
          <w:tcPr>
            <w:tcW w:w="10790" w:type="dxa"/>
          </w:tcPr>
          <w:p w14:paraId="00000021" w14:textId="43F6F8CC" w:rsidR="00ED07FA" w:rsidRDefault="52F918E7">
            <w:pPr>
              <w:pStyle w:val="Normal0"/>
            </w:pPr>
            <w:r w:rsidRPr="52F918E7">
              <w:rPr>
                <w:b/>
                <w:bCs/>
              </w:rPr>
              <w:t>Eligibility Requirements (tied to funding):</w:t>
            </w:r>
          </w:p>
          <w:p w14:paraId="00000022" w14:textId="77777777" w:rsidR="00ED07FA" w:rsidRDefault="00ED07FA">
            <w:pPr>
              <w:pStyle w:val="Normal0"/>
            </w:pPr>
          </w:p>
          <w:p w14:paraId="00000023" w14:textId="77777777" w:rsidR="00ED07FA" w:rsidRDefault="00ED07FA">
            <w:pPr>
              <w:pStyle w:val="Normal0"/>
            </w:pPr>
          </w:p>
          <w:p w14:paraId="00000024" w14:textId="77777777" w:rsidR="00ED07FA" w:rsidRDefault="00ED07FA">
            <w:pPr>
              <w:pStyle w:val="Normal0"/>
            </w:pPr>
          </w:p>
          <w:p w14:paraId="00000025" w14:textId="77777777" w:rsidR="00ED07FA" w:rsidRDefault="00ED07FA">
            <w:pPr>
              <w:pStyle w:val="Normal0"/>
            </w:pPr>
          </w:p>
        </w:tc>
      </w:tr>
      <w:tr w:rsidR="00ED07FA" w14:paraId="6416CF61" w14:textId="77777777" w:rsidTr="52F918E7">
        <w:tc>
          <w:tcPr>
            <w:tcW w:w="10790" w:type="dxa"/>
          </w:tcPr>
          <w:p w14:paraId="00000026" w14:textId="77777777" w:rsidR="00ED07FA" w:rsidRDefault="52F918E7">
            <w:pPr>
              <w:pStyle w:val="Normal0"/>
            </w:pPr>
            <w:r w:rsidRPr="52F918E7">
              <w:rPr>
                <w:b/>
                <w:bCs/>
              </w:rPr>
              <w:t>Anything else we should know?</w:t>
            </w:r>
          </w:p>
          <w:p w14:paraId="00000027" w14:textId="77777777" w:rsidR="00ED07FA" w:rsidRDefault="00ED07FA">
            <w:pPr>
              <w:pStyle w:val="Normal0"/>
            </w:pPr>
          </w:p>
          <w:p w14:paraId="00000028" w14:textId="77777777" w:rsidR="00ED07FA" w:rsidRDefault="00ED07FA">
            <w:pPr>
              <w:pStyle w:val="Normal0"/>
            </w:pPr>
          </w:p>
          <w:p w14:paraId="00000029" w14:textId="77777777" w:rsidR="00ED07FA" w:rsidRDefault="00ED07FA">
            <w:pPr>
              <w:pStyle w:val="Normal0"/>
            </w:pPr>
          </w:p>
        </w:tc>
      </w:tr>
    </w:tbl>
    <w:p w14:paraId="0000002A" w14:textId="77777777" w:rsidR="00ED07FA" w:rsidRDefault="00ED07FA">
      <w:pPr>
        <w:pStyle w:val="Normal0"/>
      </w:pPr>
    </w:p>
    <w:sectPr w:rsidR="00ED07F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85F4" w14:textId="77777777" w:rsidR="00525B9F" w:rsidRDefault="00525B9F">
      <w:pPr>
        <w:spacing w:after="0" w:line="240" w:lineRule="auto"/>
      </w:pPr>
      <w:r>
        <w:separator/>
      </w:r>
    </w:p>
  </w:endnote>
  <w:endnote w:type="continuationSeparator" w:id="0">
    <w:p w14:paraId="16F855B2" w14:textId="77777777" w:rsidR="00525B9F" w:rsidRDefault="0052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ED07FA" w:rsidRDefault="00ED07FA">
    <w:pPr>
      <w:pStyle w:val="Normal0"/>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ED07FA" w:rsidRDefault="00000000">
    <w:pPr>
      <w:pStyle w:val="Normal0"/>
      <w:pBdr>
        <w:top w:val="nil"/>
        <w:left w:val="nil"/>
        <w:bottom w:val="nil"/>
        <w:right w:val="nil"/>
        <w:between w:val="nil"/>
      </w:pBdr>
      <w:tabs>
        <w:tab w:val="center" w:pos="4680"/>
        <w:tab w:val="right" w:pos="9360"/>
      </w:tabs>
      <w:spacing w:after="0" w:line="240" w:lineRule="auto"/>
      <w:rPr>
        <w:color w:val="000000"/>
      </w:rPr>
    </w:pPr>
    <w:bookmarkStart w:id="1" w:name="_heading=h.30j0zll" w:colFirst="0" w:colLast="0"/>
    <w:bookmarkEnd w:id="1"/>
    <w:r>
      <w:rPr>
        <w:color w:val="000000"/>
      </w:rPr>
      <w:t>1.29.2020     M:\SMAC\SMAC CES Vacancy Report Form.docx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ED07FA" w:rsidRDefault="00ED07FA">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F0602" w14:textId="77777777" w:rsidR="00525B9F" w:rsidRDefault="00525B9F">
      <w:pPr>
        <w:spacing w:after="0" w:line="240" w:lineRule="auto"/>
      </w:pPr>
      <w:r>
        <w:separator/>
      </w:r>
    </w:p>
  </w:footnote>
  <w:footnote w:type="continuationSeparator" w:id="0">
    <w:p w14:paraId="4434BD69" w14:textId="77777777" w:rsidR="00525B9F" w:rsidRDefault="0052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ED07FA" w:rsidRDefault="00ED07FA">
    <w:pPr>
      <w:pStyle w:val="Normal0"/>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ED07FA" w:rsidRDefault="00ED07FA">
    <w:pPr>
      <w:pStyle w:val="Normal0"/>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ED07FA" w:rsidRDefault="00ED07FA">
    <w:pPr>
      <w:pStyle w:val="Normal0"/>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C5C923"/>
    <w:rsid w:val="001F6309"/>
    <w:rsid w:val="00525B9F"/>
    <w:rsid w:val="00740242"/>
    <w:rsid w:val="007670CD"/>
    <w:rsid w:val="00A41807"/>
    <w:rsid w:val="00E75FB7"/>
    <w:rsid w:val="00E83D35"/>
    <w:rsid w:val="00ED07FA"/>
    <w:rsid w:val="00EF38B7"/>
    <w:rsid w:val="00FF13A5"/>
    <w:rsid w:val="1FC5C923"/>
    <w:rsid w:val="2F33DF7F"/>
    <w:rsid w:val="52F91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743E"/>
  <w15:docId w15:val="{7FEF2C57-97DD-4724-8135-500C9DAD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pPr>
      <w:keepNext/>
      <w:keepLines/>
      <w:spacing w:before="480" w:after="120"/>
      <w:outlineLvl w:val="0"/>
    </w:pPr>
    <w:rPr>
      <w:b/>
      <w:sz w:val="48"/>
      <w:szCs w:val="48"/>
    </w:rPr>
  </w:style>
  <w:style w:type="paragraph" w:customStyle="1" w:styleId="heading20">
    <w:name w:val="heading 20"/>
    <w:basedOn w:val="Normal0"/>
    <w:next w:val="Normal0"/>
    <w:pPr>
      <w:keepNext/>
      <w:keepLines/>
      <w:spacing w:before="360" w:after="80"/>
      <w:outlineLvl w:val="1"/>
    </w:pPr>
    <w:rPr>
      <w:b/>
      <w:sz w:val="36"/>
      <w:szCs w:val="36"/>
    </w:rPr>
  </w:style>
  <w:style w:type="paragraph" w:customStyle="1" w:styleId="heading30">
    <w:name w:val="heading 30"/>
    <w:basedOn w:val="Normal0"/>
    <w:next w:val="Normal0"/>
    <w:pPr>
      <w:keepNext/>
      <w:keepLines/>
      <w:spacing w:before="280" w:after="80"/>
      <w:outlineLvl w:val="2"/>
    </w:pPr>
    <w:rPr>
      <w:b/>
      <w:sz w:val="28"/>
      <w:szCs w:val="28"/>
    </w:rPr>
  </w:style>
  <w:style w:type="paragraph" w:customStyle="1" w:styleId="heading40">
    <w:name w:val="heading 40"/>
    <w:basedOn w:val="Normal0"/>
    <w:next w:val="Normal0"/>
    <w:pPr>
      <w:keepNext/>
      <w:keepLines/>
      <w:spacing w:before="240" w:after="40"/>
      <w:outlineLvl w:val="3"/>
    </w:pPr>
    <w:rPr>
      <w:b/>
      <w:sz w:val="24"/>
      <w:szCs w:val="24"/>
    </w:rPr>
  </w:style>
  <w:style w:type="paragraph" w:customStyle="1" w:styleId="heading50">
    <w:name w:val="heading 50"/>
    <w:basedOn w:val="Normal0"/>
    <w:next w:val="Normal0"/>
    <w:pPr>
      <w:keepNext/>
      <w:keepLines/>
      <w:spacing w:before="220" w:after="40"/>
      <w:outlineLvl w:val="4"/>
    </w:pPr>
    <w:rPr>
      <w:b/>
    </w:rPr>
  </w:style>
  <w:style w:type="paragraph" w:customStyle="1" w:styleId="heading60">
    <w:name w:val="heading 60"/>
    <w:basedOn w:val="Normal0"/>
    <w:next w:val="Normal0"/>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pPr>
      <w:keepNext/>
      <w:keepLines/>
      <w:spacing w:before="480" w:after="120"/>
    </w:pPr>
    <w:rPr>
      <w:b/>
      <w:sz w:val="72"/>
      <w:szCs w:val="72"/>
    </w:rPr>
  </w:style>
  <w:style w:type="table" w:styleId="TableGrid">
    <w:name w:val="Table Grid"/>
    <w:basedOn w:val="NormalTable0"/>
    <w:uiPriority w:val="39"/>
    <w:rsid w:val="00C23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CD7"/>
    <w:rPr>
      <w:color w:val="0563C1" w:themeColor="hyperlink"/>
      <w:u w:val="single"/>
    </w:rPr>
  </w:style>
  <w:style w:type="character" w:styleId="PlaceholderText">
    <w:name w:val="Placeholder Text"/>
    <w:basedOn w:val="DefaultParagraphFont"/>
    <w:uiPriority w:val="99"/>
    <w:semiHidden/>
    <w:rsid w:val="00EA3312"/>
    <w:rPr>
      <w:color w:val="808080"/>
    </w:rPr>
  </w:style>
  <w:style w:type="paragraph" w:styleId="BalloonText">
    <w:name w:val="Balloon Text"/>
    <w:basedOn w:val="Normal0"/>
    <w:link w:val="BalloonTextChar"/>
    <w:uiPriority w:val="99"/>
    <w:semiHidden/>
    <w:unhideWhenUsed/>
    <w:rsid w:val="00B4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1A0"/>
    <w:rPr>
      <w:rFonts w:ascii="Tahoma" w:hAnsi="Tahoma" w:cs="Tahoma"/>
      <w:sz w:val="16"/>
      <w:szCs w:val="16"/>
    </w:rPr>
  </w:style>
  <w:style w:type="paragraph" w:styleId="Header">
    <w:name w:val="header"/>
    <w:basedOn w:val="Normal0"/>
    <w:link w:val="HeaderChar"/>
    <w:uiPriority w:val="99"/>
    <w:unhideWhenUsed/>
    <w:rsid w:val="00681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5DE"/>
  </w:style>
  <w:style w:type="paragraph" w:styleId="Footer">
    <w:name w:val="footer"/>
    <w:basedOn w:val="Normal0"/>
    <w:link w:val="FooterChar"/>
    <w:uiPriority w:val="99"/>
    <w:unhideWhenUsed/>
    <w:rsid w:val="00681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5DE"/>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pPr>
      <w:spacing w:after="0" w:line="240" w:lineRule="auto"/>
    </w:pPr>
    <w:tblPr>
      <w:tblStyleRowBandSize w:val="1"/>
      <w:tblStyleColBandSize w:val="1"/>
    </w:tblPr>
  </w:style>
  <w:style w:type="table" w:customStyle="1" w:styleId="a1">
    <w:basedOn w:val="NormalTable0"/>
    <w:pPr>
      <w:spacing w:after="0" w:line="240" w:lineRule="auto"/>
    </w:pPr>
    <w:tblPr>
      <w:tblStyleRowBandSize w:val="1"/>
      <w:tblStyleColBandSize w:val="1"/>
    </w:tblPr>
  </w:style>
  <w:style w:type="table" w:customStyle="1" w:styleId="a2">
    <w:basedOn w:val="NormalTable0"/>
    <w:pPr>
      <w:spacing w:after="0" w:line="240" w:lineRule="auto"/>
    </w:pPr>
    <w:tblPr>
      <w:tblStyleRowBandSize w:val="1"/>
      <w:tblStyleColBandSize w:val="1"/>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3">
    <w:basedOn w:val="NormalTable0"/>
    <w:pPr>
      <w:spacing w:after="0" w:line="240" w:lineRule="auto"/>
    </w:pPr>
    <w:tblPr>
      <w:tblStyleRowBandSize w:val="1"/>
      <w:tblStyleColBandSize w:val="1"/>
    </w:tblPr>
  </w:style>
  <w:style w:type="table" w:customStyle="1" w:styleId="a4">
    <w:basedOn w:val="NormalTable0"/>
    <w:pPr>
      <w:spacing w:after="0" w:line="240" w:lineRule="auto"/>
    </w:pPr>
    <w:tblPr>
      <w:tblStyleRowBandSize w:val="1"/>
      <w:tblStyleColBandSize w:val="1"/>
    </w:tblPr>
  </w:style>
  <w:style w:type="table" w:customStyle="1" w:styleId="a5">
    <w:basedOn w:val="NormalTable0"/>
    <w:pPr>
      <w:spacing w:after="0" w:line="240" w:lineRule="auto"/>
    </w:pPr>
    <w:tblPr>
      <w:tblStyleRowBandSize w:val="1"/>
      <w:tblStyleColBandSize w:val="1"/>
    </w:tblPr>
  </w:style>
  <w:style w:type="table" w:customStyle="1" w:styleId="a6">
    <w:basedOn w:val="NormalTable0"/>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g8BFgBxmmsW06vUL7ZGYKJcEfMw==">AMUW2mVzfr99s+zeKH8Prf7+XJ7XtnVP383McGZqVVc/Ibb2bVKihcCZTAcVjlIL02wQ2zTtIcXU/p26QnJCN8jWQ3bjGGmqoRkU2eE+X0lxi67+TnnMA3yFkFnw5fmK9vkV78fANwly</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c90d20-9f0e-4f34-a1f3-e942bef13ddd">
      <Terms xmlns="http://schemas.microsoft.com/office/infopath/2007/PartnerControls"/>
    </lcf76f155ced4ddcb4097134ff3c332f>
    <TaxCatchAll xmlns="8f75e13e-6573-4a7a-aec4-43999b64a41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F2A1D501A10454BB0C55058358DE1AB" ma:contentTypeVersion="10" ma:contentTypeDescription="Create a new document." ma:contentTypeScope="" ma:versionID="ab93c9dbf58f2f490eea92e53fb6cc6e">
  <xsd:schema xmlns:xsd="http://www.w3.org/2001/XMLSchema" xmlns:xs="http://www.w3.org/2001/XMLSchema" xmlns:p="http://schemas.microsoft.com/office/2006/metadata/properties" xmlns:ns2="73c90d20-9f0e-4f34-a1f3-e942bef13ddd" xmlns:ns3="8f75e13e-6573-4a7a-aec4-43999b64a410" targetNamespace="http://schemas.microsoft.com/office/2006/metadata/properties" ma:root="true" ma:fieldsID="22ccf27d888029e5cd688970c80850d3" ns2:_="" ns3:_="">
    <xsd:import namespace="73c90d20-9f0e-4f34-a1f3-e942bef13ddd"/>
    <xsd:import namespace="8f75e13e-6573-4a7a-aec4-43999b64a41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90d20-9f0e-4f34-a1f3-e942bef13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0ec9735-2ba8-4a9e-995e-1924895de22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5e13e-6573-4a7a-aec4-43999b64a41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a3961a-9260-4386-8223-c2a8f988b8b9}" ma:internalName="TaxCatchAll" ma:showField="CatchAllData" ma:web="8f75e13e-6573-4a7a-aec4-43999b64a4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F15F4-B5C2-4E60-91D8-623B38C11FDE}">
  <ds:schemaRefs>
    <ds:schemaRef ds:uri="http://schemas.openxmlformats.org/officeDocument/2006/bibliography"/>
  </ds:schemaRefs>
</ds:datastoreItem>
</file>

<file path=customXml/itemProps2.xml><?xml version="1.0" encoding="utf-8"?>
<ds:datastoreItem xmlns:ds="http://schemas.openxmlformats.org/officeDocument/2006/customXml" ds:itemID="{9D8B03F7-A01F-4CEB-97C0-A2F7AA67C488}">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06D73B5-1461-43DA-85FD-34E186C449C1}">
  <ds:schemaRefs>
    <ds:schemaRef ds:uri="http://schemas.microsoft.com/office/2006/metadata/properties"/>
    <ds:schemaRef ds:uri="http://schemas.microsoft.com/office/infopath/2007/PartnerControls"/>
    <ds:schemaRef ds:uri="73c90d20-9f0e-4f34-a1f3-e942bef13ddd"/>
    <ds:schemaRef ds:uri="8f75e13e-6573-4a7a-aec4-43999b64a410"/>
  </ds:schemaRefs>
</ds:datastoreItem>
</file>

<file path=customXml/itemProps5.xml><?xml version="1.0" encoding="utf-8"?>
<ds:datastoreItem xmlns:ds="http://schemas.openxmlformats.org/officeDocument/2006/customXml" ds:itemID="{D6586BC2-B15D-4E85-A5AF-9D7B11B52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90d20-9f0e-4f34-a1f3-e942bef13ddd"/>
    <ds:schemaRef ds:uri="8f75e13e-6573-4a7a-aec4-43999b64a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Erickson</dc:creator>
  <cp:lastModifiedBy>Liz Moen</cp:lastModifiedBy>
  <cp:revision>8</cp:revision>
  <dcterms:created xsi:type="dcterms:W3CDTF">2020-01-29T20:01:00Z</dcterms:created>
  <dcterms:modified xsi:type="dcterms:W3CDTF">2022-11-03T16:15:00Z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0x0101004F2A1D501A10454BB0C55058358DE1AB</vt:lpwstr>
  </property>
  <property fmtid="{D5CDD505-2E9C-101B-9397-08002B2CF9AE}" pid="3" name="MediaServiceImageTags">
    <vt:lpwstr/>
  </property>
</Properties>
</file>