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A49AF" w14:textId="41C93E4A" w:rsidR="004B5551" w:rsidRDefault="00471D84" w:rsidP="00054B6B">
      <w:pPr>
        <w:pStyle w:val="Title"/>
        <w:jc w:val="center"/>
        <w:rPr>
          <w:color w:val="365F91" w:themeColor="accent1" w:themeShade="BF"/>
          <w:sz w:val="52"/>
          <w:szCs w:val="52"/>
        </w:rPr>
      </w:pPr>
      <w:r w:rsidRPr="00314659">
        <w:rPr>
          <w:color w:val="365F91" w:themeColor="accent1" w:themeShade="BF"/>
          <w:sz w:val="52"/>
          <w:szCs w:val="52"/>
        </w:rPr>
        <w:t>Suburban Metro</w:t>
      </w:r>
      <w:r w:rsidR="00E94444" w:rsidRPr="00314659">
        <w:rPr>
          <w:color w:val="365F91" w:themeColor="accent1" w:themeShade="BF"/>
          <w:sz w:val="52"/>
          <w:szCs w:val="52"/>
        </w:rPr>
        <w:t xml:space="preserve"> Area Continuum of Care (SMAC)</w:t>
      </w:r>
    </w:p>
    <w:p w14:paraId="63329CFD" w14:textId="143CA086" w:rsidR="00E94444" w:rsidRPr="00C41B97" w:rsidRDefault="000D5B86" w:rsidP="00C41B97">
      <w:pPr>
        <w:pStyle w:val="Title"/>
        <w:jc w:val="center"/>
        <w:rPr>
          <w:sz w:val="52"/>
          <w:szCs w:val="52"/>
        </w:rPr>
      </w:pPr>
      <w:r w:rsidRPr="00314659">
        <w:rPr>
          <w:color w:val="365F91" w:themeColor="accent1" w:themeShade="BF"/>
          <w:sz w:val="52"/>
          <w:szCs w:val="52"/>
        </w:rPr>
        <w:t xml:space="preserve">Coordinated </w:t>
      </w:r>
      <w:r w:rsidR="00966C50" w:rsidRPr="00314659">
        <w:rPr>
          <w:color w:val="365F91" w:themeColor="accent1" w:themeShade="BF"/>
          <w:sz w:val="52"/>
          <w:szCs w:val="52"/>
        </w:rPr>
        <w:t>Entry</w:t>
      </w:r>
      <w:r w:rsidRPr="00314659">
        <w:rPr>
          <w:color w:val="365F91" w:themeColor="accent1" w:themeShade="BF"/>
          <w:sz w:val="52"/>
          <w:szCs w:val="52"/>
        </w:rPr>
        <w:t xml:space="preserve"> </w:t>
      </w:r>
      <w:r w:rsidR="00E87745" w:rsidRPr="00314659">
        <w:rPr>
          <w:color w:val="365F91" w:themeColor="accent1" w:themeShade="BF"/>
          <w:sz w:val="52"/>
          <w:szCs w:val="52"/>
        </w:rPr>
        <w:t>Policies</w:t>
      </w:r>
    </w:p>
    <w:p w14:paraId="0F0E196F" w14:textId="606767A9" w:rsidR="00ED4E6E" w:rsidRDefault="00ED4E6E" w:rsidP="00E94444"/>
    <w:p w14:paraId="7A00A2DF" w14:textId="74B4E983" w:rsidR="00054B6B" w:rsidRDefault="00054B6B" w:rsidP="00E94444">
      <w:r>
        <w:t>This document is to be used by all service providers who interact with SMAC’s Coordinated Entry System, including outreach workers, shelter staff, Coordinated Entry Access Points, and Supportive Housing providers.</w:t>
      </w:r>
    </w:p>
    <w:p w14:paraId="27BD8987" w14:textId="4C7617AA" w:rsidR="00E94444" w:rsidRPr="00E335F3" w:rsidRDefault="00005CA3" w:rsidP="00197438">
      <w:pPr>
        <w:rPr>
          <w:rStyle w:val="SubtleEmphasis"/>
          <w:color w:val="auto"/>
          <w:sz w:val="28"/>
          <w:szCs w:val="28"/>
        </w:rPr>
      </w:pPr>
      <w:r w:rsidRPr="00E335F3">
        <w:rPr>
          <w:rStyle w:val="SubtleEmphasis"/>
          <w:color w:val="auto"/>
          <w:sz w:val="28"/>
          <w:szCs w:val="28"/>
        </w:rPr>
        <w:t xml:space="preserve">Section 1: </w:t>
      </w:r>
      <w:r w:rsidRPr="00E335F3">
        <w:rPr>
          <w:rStyle w:val="SubtleEmphasis"/>
          <w:color w:val="auto"/>
          <w:sz w:val="28"/>
          <w:szCs w:val="28"/>
        </w:rPr>
        <w:tab/>
      </w:r>
      <w:r w:rsidR="00E94444" w:rsidRPr="00E335F3">
        <w:rPr>
          <w:rStyle w:val="SubtleEmphasis"/>
          <w:color w:val="auto"/>
          <w:sz w:val="28"/>
          <w:szCs w:val="28"/>
        </w:rPr>
        <w:t>Implementat</w:t>
      </w:r>
      <w:r w:rsidR="009467A7" w:rsidRPr="00E335F3">
        <w:rPr>
          <w:rStyle w:val="SubtleEmphasis"/>
          <w:color w:val="auto"/>
          <w:sz w:val="28"/>
          <w:szCs w:val="28"/>
        </w:rPr>
        <w:t>ion and Planning……………………………………………………</w:t>
      </w:r>
      <w:proofErr w:type="gramStart"/>
      <w:r w:rsidR="009467A7" w:rsidRPr="00E335F3">
        <w:rPr>
          <w:rStyle w:val="SubtleEmphasis"/>
          <w:color w:val="auto"/>
          <w:sz w:val="28"/>
          <w:szCs w:val="28"/>
        </w:rPr>
        <w:t>…..</w:t>
      </w:r>
      <w:proofErr w:type="gramEnd"/>
      <w:r w:rsidR="00E94444" w:rsidRPr="00E335F3">
        <w:rPr>
          <w:rStyle w:val="SubtleEmphasis"/>
          <w:color w:val="auto"/>
          <w:sz w:val="28"/>
          <w:szCs w:val="28"/>
        </w:rPr>
        <w:t>……</w:t>
      </w:r>
      <w:r w:rsidR="00114991" w:rsidRPr="00E335F3">
        <w:rPr>
          <w:rStyle w:val="SubtleEmphasis"/>
          <w:color w:val="auto"/>
          <w:sz w:val="28"/>
          <w:szCs w:val="28"/>
        </w:rPr>
        <w:t>…</w:t>
      </w:r>
      <w:r w:rsidR="0091780B" w:rsidRPr="00E335F3">
        <w:rPr>
          <w:rStyle w:val="SubtleEmphasis"/>
          <w:color w:val="auto"/>
          <w:sz w:val="28"/>
          <w:szCs w:val="28"/>
        </w:rPr>
        <w:t>2</w:t>
      </w:r>
    </w:p>
    <w:p w14:paraId="2D51BDEF" w14:textId="5C42246E" w:rsidR="00E94444" w:rsidRPr="00367D62" w:rsidRDefault="00005CA3" w:rsidP="00197438">
      <w:pPr>
        <w:rPr>
          <w:rStyle w:val="SubtleEmphasis"/>
          <w:color w:val="auto"/>
          <w:sz w:val="28"/>
          <w:szCs w:val="28"/>
        </w:rPr>
      </w:pPr>
      <w:r w:rsidRPr="00367D62">
        <w:rPr>
          <w:rStyle w:val="SubtleEmphasis"/>
          <w:color w:val="auto"/>
          <w:sz w:val="28"/>
          <w:szCs w:val="28"/>
        </w:rPr>
        <w:t xml:space="preserve">Section 2: </w:t>
      </w:r>
      <w:r w:rsidRPr="00367D62">
        <w:rPr>
          <w:rStyle w:val="SubtleEmphasis"/>
          <w:color w:val="auto"/>
          <w:sz w:val="28"/>
          <w:szCs w:val="28"/>
        </w:rPr>
        <w:tab/>
      </w:r>
      <w:r w:rsidR="00E94444" w:rsidRPr="00367D62">
        <w:rPr>
          <w:rStyle w:val="SubtleEmphasis"/>
          <w:color w:val="auto"/>
          <w:sz w:val="28"/>
          <w:szCs w:val="28"/>
        </w:rPr>
        <w:t>Marketing/Education and Training………………………………………</w:t>
      </w:r>
      <w:r w:rsidR="009467A7" w:rsidRPr="00367D62">
        <w:rPr>
          <w:rStyle w:val="SubtleEmphasis"/>
          <w:color w:val="auto"/>
          <w:sz w:val="28"/>
          <w:szCs w:val="28"/>
        </w:rPr>
        <w:t>…</w:t>
      </w:r>
      <w:proofErr w:type="gramStart"/>
      <w:r w:rsidR="009467A7" w:rsidRPr="00367D62">
        <w:rPr>
          <w:rStyle w:val="SubtleEmphasis"/>
          <w:color w:val="auto"/>
          <w:sz w:val="28"/>
          <w:szCs w:val="28"/>
        </w:rPr>
        <w:t>…..</w:t>
      </w:r>
      <w:proofErr w:type="gramEnd"/>
      <w:r w:rsidR="00E94444" w:rsidRPr="00367D62">
        <w:rPr>
          <w:rStyle w:val="SubtleEmphasis"/>
          <w:color w:val="auto"/>
          <w:sz w:val="28"/>
          <w:szCs w:val="28"/>
        </w:rPr>
        <w:t>………</w:t>
      </w:r>
      <w:r w:rsidR="00114991" w:rsidRPr="00367D62">
        <w:rPr>
          <w:rStyle w:val="SubtleEmphasis"/>
          <w:color w:val="auto"/>
          <w:sz w:val="28"/>
          <w:szCs w:val="28"/>
        </w:rPr>
        <w:t>…3</w:t>
      </w:r>
    </w:p>
    <w:p w14:paraId="754DC35B" w14:textId="059CA383" w:rsidR="00B50269" w:rsidRPr="00367D62" w:rsidRDefault="00B50269" w:rsidP="00B50269">
      <w:pPr>
        <w:rPr>
          <w:rStyle w:val="SubtleEmphasis"/>
          <w:color w:val="auto"/>
          <w:sz w:val="28"/>
          <w:szCs w:val="28"/>
        </w:rPr>
      </w:pPr>
      <w:r w:rsidRPr="00367D62">
        <w:rPr>
          <w:rStyle w:val="SubtleEmphasis"/>
          <w:color w:val="auto"/>
          <w:sz w:val="28"/>
          <w:szCs w:val="28"/>
        </w:rPr>
        <w:t xml:space="preserve">Section </w:t>
      </w:r>
      <w:r w:rsidR="0037207B" w:rsidRPr="00367D62">
        <w:rPr>
          <w:rStyle w:val="SubtleEmphasis"/>
          <w:color w:val="auto"/>
          <w:sz w:val="28"/>
          <w:szCs w:val="28"/>
        </w:rPr>
        <w:t>3</w:t>
      </w:r>
      <w:r w:rsidRPr="00367D62">
        <w:rPr>
          <w:rStyle w:val="SubtleEmphasis"/>
          <w:color w:val="auto"/>
          <w:sz w:val="28"/>
          <w:szCs w:val="28"/>
        </w:rPr>
        <w:t xml:space="preserve">: </w:t>
      </w:r>
      <w:r w:rsidRPr="00367D62">
        <w:rPr>
          <w:rStyle w:val="SubtleEmphasis"/>
          <w:color w:val="auto"/>
          <w:sz w:val="28"/>
          <w:szCs w:val="28"/>
        </w:rPr>
        <w:tab/>
      </w:r>
      <w:r w:rsidR="00367D62">
        <w:rPr>
          <w:rStyle w:val="SubtleEmphasis"/>
          <w:color w:val="auto"/>
          <w:sz w:val="28"/>
          <w:szCs w:val="28"/>
        </w:rPr>
        <w:t xml:space="preserve">Rapid Resolution / </w:t>
      </w:r>
      <w:r w:rsidRPr="00367D62">
        <w:rPr>
          <w:rStyle w:val="SubtleEmphasis"/>
          <w:color w:val="auto"/>
          <w:sz w:val="28"/>
          <w:szCs w:val="28"/>
        </w:rPr>
        <w:t xml:space="preserve">Problem Solving and Prevention </w:t>
      </w:r>
      <w:r w:rsidR="00367D62">
        <w:rPr>
          <w:rStyle w:val="SubtleEmphasis"/>
          <w:color w:val="auto"/>
          <w:sz w:val="28"/>
          <w:szCs w:val="28"/>
        </w:rPr>
        <w:t>.........…………</w:t>
      </w:r>
      <w:r w:rsidRPr="00367D62">
        <w:rPr>
          <w:rStyle w:val="SubtleEmphasis"/>
          <w:color w:val="auto"/>
          <w:sz w:val="28"/>
          <w:szCs w:val="28"/>
        </w:rPr>
        <w:t>.………….</w:t>
      </w:r>
      <w:r w:rsidR="00367D62">
        <w:rPr>
          <w:rStyle w:val="SubtleEmphasis"/>
          <w:color w:val="auto"/>
          <w:sz w:val="28"/>
          <w:szCs w:val="28"/>
        </w:rPr>
        <w:t>4</w:t>
      </w:r>
    </w:p>
    <w:p w14:paraId="1EF25F69" w14:textId="5CC66D05" w:rsidR="00400944" w:rsidRPr="00367D62" w:rsidRDefault="00400944" w:rsidP="00197438">
      <w:pPr>
        <w:rPr>
          <w:rStyle w:val="SubtleEmphasis"/>
          <w:color w:val="auto"/>
          <w:sz w:val="28"/>
          <w:szCs w:val="28"/>
        </w:rPr>
      </w:pPr>
      <w:r w:rsidRPr="00367D62">
        <w:rPr>
          <w:rStyle w:val="SubtleEmphasis"/>
          <w:color w:val="auto"/>
          <w:sz w:val="28"/>
          <w:szCs w:val="28"/>
        </w:rPr>
        <w:t xml:space="preserve">Section </w:t>
      </w:r>
      <w:r w:rsidR="0037207B" w:rsidRPr="00367D62">
        <w:rPr>
          <w:rStyle w:val="SubtleEmphasis"/>
          <w:color w:val="auto"/>
          <w:sz w:val="28"/>
          <w:szCs w:val="28"/>
        </w:rPr>
        <w:t>4</w:t>
      </w:r>
      <w:r w:rsidRPr="00367D62">
        <w:rPr>
          <w:rStyle w:val="SubtleEmphasis"/>
          <w:color w:val="auto"/>
          <w:sz w:val="28"/>
          <w:szCs w:val="28"/>
        </w:rPr>
        <w:t xml:space="preserve">: </w:t>
      </w:r>
      <w:r w:rsidRPr="00367D62">
        <w:rPr>
          <w:rStyle w:val="SubtleEmphasis"/>
          <w:color w:val="auto"/>
          <w:sz w:val="28"/>
          <w:szCs w:val="28"/>
        </w:rPr>
        <w:tab/>
        <w:t>Access and Assessment.........…………………………………………………</w:t>
      </w:r>
      <w:proofErr w:type="gramStart"/>
      <w:r w:rsidRPr="00367D62">
        <w:rPr>
          <w:rStyle w:val="SubtleEmphasis"/>
          <w:color w:val="auto"/>
          <w:sz w:val="28"/>
          <w:szCs w:val="28"/>
        </w:rPr>
        <w:t>…..</w:t>
      </w:r>
      <w:proofErr w:type="gramEnd"/>
      <w:r w:rsidRPr="00367D62">
        <w:rPr>
          <w:rStyle w:val="SubtleEmphasis"/>
          <w:color w:val="auto"/>
          <w:sz w:val="28"/>
          <w:szCs w:val="28"/>
        </w:rPr>
        <w:t>………….</w:t>
      </w:r>
      <w:r w:rsidR="00367D62">
        <w:rPr>
          <w:rStyle w:val="SubtleEmphasis"/>
          <w:color w:val="auto"/>
          <w:sz w:val="28"/>
          <w:szCs w:val="28"/>
        </w:rPr>
        <w:t>5</w:t>
      </w:r>
    </w:p>
    <w:p w14:paraId="25FA301B" w14:textId="402952CF" w:rsidR="00C7749A" w:rsidRPr="00ED4E6E" w:rsidRDefault="00C7749A" w:rsidP="00197438">
      <w:pPr>
        <w:rPr>
          <w:rStyle w:val="SubtleEmphasis"/>
          <w:sz w:val="28"/>
          <w:szCs w:val="28"/>
        </w:rPr>
      </w:pPr>
      <w:r w:rsidRPr="00367D62">
        <w:rPr>
          <w:rStyle w:val="SubtleEmphasis"/>
          <w:color w:val="auto"/>
          <w:sz w:val="28"/>
          <w:szCs w:val="28"/>
        </w:rPr>
        <w:t xml:space="preserve">Section </w:t>
      </w:r>
      <w:r w:rsidR="00B50269" w:rsidRPr="00367D62">
        <w:rPr>
          <w:rStyle w:val="SubtleEmphasis"/>
          <w:color w:val="auto"/>
          <w:sz w:val="28"/>
          <w:szCs w:val="28"/>
        </w:rPr>
        <w:t>5</w:t>
      </w:r>
      <w:r w:rsidRPr="00367D62">
        <w:rPr>
          <w:rStyle w:val="SubtleEmphasis"/>
          <w:color w:val="auto"/>
          <w:sz w:val="28"/>
          <w:szCs w:val="28"/>
        </w:rPr>
        <w:t xml:space="preserve">: </w:t>
      </w:r>
      <w:r w:rsidRPr="00367D62">
        <w:rPr>
          <w:rStyle w:val="SubtleEmphasis"/>
          <w:color w:val="auto"/>
          <w:sz w:val="28"/>
          <w:szCs w:val="28"/>
        </w:rPr>
        <w:tab/>
        <w:t>Prioritization</w:t>
      </w:r>
      <w:r w:rsidR="00114991" w:rsidRPr="00367D62">
        <w:rPr>
          <w:rStyle w:val="SubtleEmphasis"/>
          <w:color w:val="auto"/>
          <w:sz w:val="28"/>
          <w:szCs w:val="28"/>
        </w:rPr>
        <w:t>……</w:t>
      </w:r>
      <w:r w:rsidR="000504D2" w:rsidRPr="00367D62">
        <w:rPr>
          <w:rStyle w:val="SubtleEmphasis"/>
          <w:color w:val="auto"/>
          <w:sz w:val="28"/>
          <w:szCs w:val="28"/>
        </w:rPr>
        <w:t>………………………………………………………………</w:t>
      </w:r>
      <w:r w:rsidR="009467A7" w:rsidRPr="00367D62">
        <w:rPr>
          <w:rStyle w:val="SubtleEmphasis"/>
          <w:color w:val="auto"/>
          <w:sz w:val="28"/>
          <w:szCs w:val="28"/>
        </w:rPr>
        <w:t>…</w:t>
      </w:r>
      <w:proofErr w:type="gramStart"/>
      <w:r w:rsidR="009467A7" w:rsidRPr="00367D62">
        <w:rPr>
          <w:rStyle w:val="SubtleEmphasis"/>
          <w:color w:val="auto"/>
          <w:sz w:val="28"/>
          <w:szCs w:val="28"/>
        </w:rPr>
        <w:t>…..</w:t>
      </w:r>
      <w:proofErr w:type="gramEnd"/>
      <w:r w:rsidR="000504D2" w:rsidRPr="00367D62">
        <w:rPr>
          <w:rStyle w:val="SubtleEmphasis"/>
          <w:color w:val="auto"/>
          <w:sz w:val="28"/>
          <w:szCs w:val="28"/>
        </w:rPr>
        <w:t>……………..</w:t>
      </w:r>
      <w:r w:rsidR="00AB20B4">
        <w:rPr>
          <w:rStyle w:val="SubtleEmphasis"/>
          <w:sz w:val="28"/>
          <w:szCs w:val="28"/>
        </w:rPr>
        <w:t>7</w:t>
      </w:r>
    </w:p>
    <w:p w14:paraId="0A143163" w14:textId="7A8DBA9F" w:rsidR="00C7749A" w:rsidRPr="00ED4E6E" w:rsidRDefault="00C7749A" w:rsidP="00197438">
      <w:pPr>
        <w:rPr>
          <w:rStyle w:val="SubtleEmphasis"/>
          <w:sz w:val="28"/>
          <w:szCs w:val="28"/>
        </w:rPr>
      </w:pPr>
      <w:r w:rsidRPr="00ED4E6E">
        <w:rPr>
          <w:rStyle w:val="SubtleEmphasis"/>
          <w:sz w:val="28"/>
          <w:szCs w:val="28"/>
        </w:rPr>
        <w:t xml:space="preserve">Section </w:t>
      </w:r>
      <w:r w:rsidR="00B50269">
        <w:rPr>
          <w:rStyle w:val="SubtleEmphasis"/>
          <w:sz w:val="28"/>
          <w:szCs w:val="28"/>
        </w:rPr>
        <w:t>6</w:t>
      </w:r>
      <w:r w:rsidRPr="00ED4E6E">
        <w:rPr>
          <w:rStyle w:val="SubtleEmphasis"/>
          <w:sz w:val="28"/>
          <w:szCs w:val="28"/>
        </w:rPr>
        <w:t xml:space="preserve">: </w:t>
      </w:r>
      <w:r w:rsidRPr="00ED4E6E">
        <w:rPr>
          <w:rStyle w:val="SubtleEmphasis"/>
          <w:sz w:val="28"/>
          <w:szCs w:val="28"/>
        </w:rPr>
        <w:tab/>
        <w:t>Housing Referral</w:t>
      </w:r>
      <w:r w:rsidR="00AB20B4">
        <w:rPr>
          <w:rStyle w:val="SubtleEmphasis"/>
          <w:sz w:val="28"/>
          <w:szCs w:val="28"/>
        </w:rPr>
        <w:t xml:space="preserve"> and Provider Expectations</w:t>
      </w:r>
      <w:r w:rsidR="002D180E" w:rsidRPr="00ED4E6E">
        <w:rPr>
          <w:rStyle w:val="SubtleEmphasis"/>
          <w:sz w:val="28"/>
          <w:szCs w:val="28"/>
        </w:rPr>
        <w:t>……………………</w:t>
      </w:r>
      <w:r w:rsidR="009467A7" w:rsidRPr="00ED4E6E">
        <w:rPr>
          <w:rStyle w:val="SubtleEmphasis"/>
          <w:sz w:val="28"/>
          <w:szCs w:val="28"/>
        </w:rPr>
        <w:t>…</w:t>
      </w:r>
      <w:r w:rsidR="002D180E" w:rsidRPr="00ED4E6E">
        <w:rPr>
          <w:rStyle w:val="SubtleEmphasis"/>
          <w:sz w:val="28"/>
          <w:szCs w:val="28"/>
        </w:rPr>
        <w:t>………………….</w:t>
      </w:r>
      <w:r w:rsidR="004E399F">
        <w:rPr>
          <w:rStyle w:val="SubtleEmphasis"/>
          <w:sz w:val="28"/>
          <w:szCs w:val="28"/>
        </w:rPr>
        <w:t>9</w:t>
      </w:r>
    </w:p>
    <w:p w14:paraId="43B75192" w14:textId="11A18103" w:rsidR="0091780B" w:rsidRPr="00ED4E6E" w:rsidRDefault="006E7996" w:rsidP="009467A7">
      <w:pPr>
        <w:ind w:left="1440" w:hanging="1440"/>
        <w:rPr>
          <w:rStyle w:val="SubtleEmphasis"/>
          <w:color w:val="FF0000"/>
          <w:sz w:val="28"/>
          <w:szCs w:val="28"/>
        </w:rPr>
      </w:pPr>
      <w:r w:rsidRPr="00ED4E6E">
        <w:rPr>
          <w:rStyle w:val="SubtleEmphasis"/>
          <w:sz w:val="28"/>
          <w:szCs w:val="28"/>
        </w:rPr>
        <w:t xml:space="preserve">Section </w:t>
      </w:r>
      <w:r w:rsidR="00B50269">
        <w:rPr>
          <w:rStyle w:val="SubtleEmphasis"/>
          <w:sz w:val="28"/>
          <w:szCs w:val="28"/>
        </w:rPr>
        <w:t>7</w:t>
      </w:r>
      <w:r w:rsidR="00005CA3" w:rsidRPr="00ED4E6E">
        <w:rPr>
          <w:rStyle w:val="SubtleEmphasis"/>
          <w:sz w:val="28"/>
          <w:szCs w:val="28"/>
        </w:rPr>
        <w:t xml:space="preserve">: </w:t>
      </w:r>
      <w:r w:rsidR="00005CA3" w:rsidRPr="00ED4E6E">
        <w:rPr>
          <w:rStyle w:val="SubtleEmphasis"/>
          <w:sz w:val="28"/>
          <w:szCs w:val="28"/>
        </w:rPr>
        <w:tab/>
      </w:r>
      <w:r w:rsidR="0091780B" w:rsidRPr="00ED4E6E">
        <w:rPr>
          <w:rStyle w:val="SubtleEmphasis"/>
          <w:sz w:val="28"/>
          <w:szCs w:val="28"/>
        </w:rPr>
        <w:t xml:space="preserve">Client Choice, </w:t>
      </w:r>
      <w:r w:rsidR="0091780B" w:rsidRPr="009C322E">
        <w:rPr>
          <w:rStyle w:val="SubtleEmphasis"/>
          <w:sz w:val="28"/>
          <w:szCs w:val="28"/>
        </w:rPr>
        <w:t xml:space="preserve">Assignment Refusal, </w:t>
      </w:r>
      <w:r w:rsidR="009467A7" w:rsidRPr="009C322E">
        <w:rPr>
          <w:rStyle w:val="SubtleEmphasis"/>
          <w:sz w:val="28"/>
          <w:szCs w:val="28"/>
        </w:rPr>
        <w:t>R</w:t>
      </w:r>
      <w:r w:rsidR="00B47954" w:rsidRPr="009C322E">
        <w:rPr>
          <w:rStyle w:val="SubtleEmphasis"/>
          <w:sz w:val="28"/>
          <w:szCs w:val="28"/>
        </w:rPr>
        <w:t xml:space="preserve">emoving a </w:t>
      </w:r>
      <w:r w:rsidR="009467A7" w:rsidRPr="009C322E">
        <w:rPr>
          <w:rStyle w:val="SubtleEmphasis"/>
          <w:sz w:val="28"/>
          <w:szCs w:val="28"/>
        </w:rPr>
        <w:t>Client from the Priority List,</w:t>
      </w:r>
      <w:r w:rsidR="00B47954" w:rsidRPr="009C322E">
        <w:rPr>
          <w:rStyle w:val="SubtleEmphasis"/>
          <w:sz w:val="28"/>
          <w:szCs w:val="28"/>
        </w:rPr>
        <w:t xml:space="preserve"> </w:t>
      </w:r>
      <w:r w:rsidR="0091780B" w:rsidRPr="009C322E">
        <w:rPr>
          <w:rStyle w:val="SubtleEmphasis"/>
          <w:sz w:val="28"/>
          <w:szCs w:val="28"/>
        </w:rPr>
        <w:t>and Grievance Process…………</w:t>
      </w:r>
      <w:r w:rsidR="009467A7" w:rsidRPr="009C322E">
        <w:rPr>
          <w:rStyle w:val="SubtleEmphasis"/>
          <w:sz w:val="28"/>
          <w:szCs w:val="28"/>
        </w:rPr>
        <w:t>…………………………………………………….……</w:t>
      </w:r>
      <w:r w:rsidR="004E399F">
        <w:rPr>
          <w:rStyle w:val="SubtleEmphasis"/>
          <w:sz w:val="28"/>
          <w:szCs w:val="28"/>
        </w:rPr>
        <w:t>…</w:t>
      </w:r>
      <w:proofErr w:type="gramStart"/>
      <w:r w:rsidR="004E399F">
        <w:rPr>
          <w:rStyle w:val="SubtleEmphasis"/>
          <w:sz w:val="28"/>
          <w:szCs w:val="28"/>
        </w:rPr>
        <w:t>…..</w:t>
      </w:r>
      <w:proofErr w:type="gramEnd"/>
      <w:r w:rsidR="0091780B" w:rsidRPr="009C322E">
        <w:rPr>
          <w:rStyle w:val="SubtleEmphasis"/>
          <w:sz w:val="28"/>
          <w:szCs w:val="28"/>
        </w:rPr>
        <w:t>…</w:t>
      </w:r>
      <w:r w:rsidRPr="009C322E">
        <w:rPr>
          <w:rStyle w:val="SubtleEmphasis"/>
          <w:sz w:val="28"/>
          <w:szCs w:val="28"/>
        </w:rPr>
        <w:t>…</w:t>
      </w:r>
      <w:r w:rsidR="004E399F">
        <w:rPr>
          <w:rStyle w:val="SubtleEmphasis"/>
          <w:sz w:val="28"/>
          <w:szCs w:val="28"/>
        </w:rPr>
        <w:t>11</w:t>
      </w:r>
    </w:p>
    <w:p w14:paraId="6AC12720" w14:textId="11609C57" w:rsidR="0091780B" w:rsidRPr="00ED4E6E" w:rsidRDefault="00005CA3" w:rsidP="00197438">
      <w:pPr>
        <w:rPr>
          <w:rStyle w:val="SubtleEmphasis"/>
          <w:sz w:val="28"/>
          <w:szCs w:val="28"/>
        </w:rPr>
      </w:pPr>
      <w:r w:rsidRPr="00ED4E6E">
        <w:rPr>
          <w:rStyle w:val="SubtleEmphasis"/>
          <w:sz w:val="28"/>
          <w:szCs w:val="28"/>
        </w:rPr>
        <w:t>Sectio</w:t>
      </w:r>
      <w:r w:rsidR="006E7996" w:rsidRPr="00ED4E6E">
        <w:rPr>
          <w:rStyle w:val="SubtleEmphasis"/>
          <w:sz w:val="28"/>
          <w:szCs w:val="28"/>
        </w:rPr>
        <w:t xml:space="preserve">n </w:t>
      </w:r>
      <w:r w:rsidR="00B50269">
        <w:rPr>
          <w:rStyle w:val="SubtleEmphasis"/>
          <w:sz w:val="28"/>
          <w:szCs w:val="28"/>
        </w:rPr>
        <w:t>8</w:t>
      </w:r>
      <w:r w:rsidRPr="00ED4E6E">
        <w:rPr>
          <w:rStyle w:val="SubtleEmphasis"/>
          <w:sz w:val="28"/>
          <w:szCs w:val="28"/>
        </w:rPr>
        <w:t xml:space="preserve">: </w:t>
      </w:r>
      <w:r w:rsidRPr="00ED4E6E">
        <w:rPr>
          <w:rStyle w:val="SubtleEmphasis"/>
          <w:sz w:val="28"/>
          <w:szCs w:val="28"/>
        </w:rPr>
        <w:tab/>
      </w:r>
      <w:r w:rsidR="0091780B" w:rsidRPr="00ED4E6E">
        <w:rPr>
          <w:rStyle w:val="SubtleEmphasis"/>
          <w:sz w:val="28"/>
          <w:szCs w:val="28"/>
        </w:rPr>
        <w:t>Reporting/Evalua</w:t>
      </w:r>
      <w:r w:rsidR="00114991" w:rsidRPr="00ED4E6E">
        <w:rPr>
          <w:rStyle w:val="SubtleEmphasis"/>
          <w:sz w:val="28"/>
          <w:szCs w:val="28"/>
        </w:rPr>
        <w:t>t</w:t>
      </w:r>
      <w:r w:rsidR="00E92418" w:rsidRPr="00ED4E6E">
        <w:rPr>
          <w:rStyle w:val="SubtleEmphasis"/>
          <w:sz w:val="28"/>
          <w:szCs w:val="28"/>
        </w:rPr>
        <w:t>ion………………………………………………………</w:t>
      </w:r>
      <w:r w:rsidR="009467A7" w:rsidRPr="00ED4E6E">
        <w:rPr>
          <w:rStyle w:val="SubtleEmphasis"/>
          <w:sz w:val="28"/>
          <w:szCs w:val="28"/>
        </w:rPr>
        <w:t>…….</w:t>
      </w:r>
      <w:r w:rsidR="00E92418" w:rsidRPr="00ED4E6E">
        <w:rPr>
          <w:rStyle w:val="SubtleEmphasis"/>
          <w:sz w:val="28"/>
          <w:szCs w:val="28"/>
        </w:rPr>
        <w:t>…</w:t>
      </w:r>
      <w:r w:rsidR="00ED4E6E" w:rsidRPr="00ED4E6E">
        <w:rPr>
          <w:rStyle w:val="SubtleEmphasis"/>
          <w:sz w:val="28"/>
          <w:szCs w:val="28"/>
        </w:rPr>
        <w:t>.</w:t>
      </w:r>
      <w:r w:rsidR="00E92418" w:rsidRPr="00ED4E6E">
        <w:rPr>
          <w:rStyle w:val="SubtleEmphasis"/>
          <w:sz w:val="28"/>
          <w:szCs w:val="28"/>
        </w:rPr>
        <w:t>………….1</w:t>
      </w:r>
      <w:r w:rsidR="004E399F">
        <w:rPr>
          <w:rStyle w:val="SubtleEmphasis"/>
          <w:sz w:val="28"/>
          <w:szCs w:val="28"/>
        </w:rPr>
        <w:t>2</w:t>
      </w:r>
    </w:p>
    <w:p w14:paraId="7AA731DB" w14:textId="20B7C53A" w:rsidR="00392807" w:rsidRPr="005F72EB" w:rsidRDefault="00E92418" w:rsidP="00197438">
      <w:pPr>
        <w:rPr>
          <w:rStyle w:val="SubtleEmphasis"/>
          <w:sz w:val="28"/>
          <w:szCs w:val="28"/>
        </w:rPr>
      </w:pPr>
      <w:r w:rsidRPr="00ED4E6E">
        <w:rPr>
          <w:rStyle w:val="SubtleEmphasis"/>
          <w:sz w:val="28"/>
          <w:szCs w:val="28"/>
        </w:rPr>
        <w:t xml:space="preserve">Section </w:t>
      </w:r>
      <w:r w:rsidR="00B50269">
        <w:rPr>
          <w:rStyle w:val="SubtleEmphasis"/>
          <w:sz w:val="28"/>
          <w:szCs w:val="28"/>
        </w:rPr>
        <w:t>9</w:t>
      </w:r>
      <w:r w:rsidRPr="00ED4E6E">
        <w:rPr>
          <w:rStyle w:val="SubtleEmphasis"/>
          <w:sz w:val="28"/>
          <w:szCs w:val="28"/>
        </w:rPr>
        <w:t xml:space="preserve">: </w:t>
      </w:r>
      <w:r w:rsidRPr="00ED4E6E">
        <w:rPr>
          <w:rStyle w:val="SubtleEmphasis"/>
          <w:sz w:val="28"/>
          <w:szCs w:val="28"/>
        </w:rPr>
        <w:tab/>
        <w:t>Data Privacy and Dat</w:t>
      </w:r>
      <w:r w:rsidR="000504D2" w:rsidRPr="00ED4E6E">
        <w:rPr>
          <w:rStyle w:val="SubtleEmphasis"/>
          <w:sz w:val="28"/>
          <w:szCs w:val="28"/>
        </w:rPr>
        <w:t>a Sharing………………………………………………</w:t>
      </w:r>
      <w:r w:rsidR="00ED4E6E" w:rsidRPr="00ED4E6E">
        <w:rPr>
          <w:rStyle w:val="SubtleEmphasis"/>
          <w:sz w:val="28"/>
          <w:szCs w:val="28"/>
        </w:rPr>
        <w:t>…</w:t>
      </w:r>
      <w:proofErr w:type="gramStart"/>
      <w:r w:rsidR="00ED4E6E" w:rsidRPr="00ED4E6E">
        <w:rPr>
          <w:rStyle w:val="SubtleEmphasis"/>
          <w:sz w:val="28"/>
          <w:szCs w:val="28"/>
        </w:rPr>
        <w:t>…..</w:t>
      </w:r>
      <w:proofErr w:type="gramEnd"/>
      <w:r w:rsidR="000504D2" w:rsidRPr="00ED4E6E">
        <w:rPr>
          <w:rStyle w:val="SubtleEmphasis"/>
          <w:sz w:val="28"/>
          <w:szCs w:val="28"/>
        </w:rPr>
        <w:t>………1</w:t>
      </w:r>
      <w:r w:rsidR="004E399F">
        <w:rPr>
          <w:rStyle w:val="SubtleEmphasis"/>
          <w:sz w:val="28"/>
          <w:szCs w:val="28"/>
        </w:rPr>
        <w:t>3</w:t>
      </w:r>
    </w:p>
    <w:p w14:paraId="190CD6A1" w14:textId="77777777" w:rsidR="00E94444" w:rsidRPr="005F72EB" w:rsidRDefault="00E94444" w:rsidP="00E94444"/>
    <w:p w14:paraId="1C92A8F8" w14:textId="648F2645" w:rsidR="00E94444" w:rsidRDefault="00E94444" w:rsidP="00E94444"/>
    <w:p w14:paraId="62BC0E44" w14:textId="77777777" w:rsidR="006D0EB8" w:rsidRPr="005F72EB" w:rsidRDefault="006D0EB8" w:rsidP="00E94444"/>
    <w:p w14:paraId="4168FAB3" w14:textId="77777777" w:rsidR="00E94444" w:rsidRPr="005F72EB" w:rsidRDefault="00E94444" w:rsidP="00E94444"/>
    <w:p w14:paraId="73667F3D" w14:textId="77777777" w:rsidR="00E94444" w:rsidRPr="005F72EB" w:rsidRDefault="00E94444" w:rsidP="00E94444"/>
    <w:p w14:paraId="3E2C3BAD" w14:textId="77777777" w:rsidR="00E94444" w:rsidRPr="005F72EB" w:rsidRDefault="00E94444" w:rsidP="00E94444"/>
    <w:p w14:paraId="41FA20B5" w14:textId="77777777" w:rsidR="00E94444" w:rsidRPr="005F72EB" w:rsidRDefault="00E94444" w:rsidP="00E94444"/>
    <w:p w14:paraId="33C596D2" w14:textId="77777777" w:rsidR="00E94444" w:rsidRPr="005F72EB" w:rsidRDefault="00E94444" w:rsidP="00E94444"/>
    <w:p w14:paraId="3E37D2AD" w14:textId="77777777" w:rsidR="00E94444" w:rsidRPr="005F72EB" w:rsidRDefault="00E94444" w:rsidP="00E94444"/>
    <w:p w14:paraId="09464DD1" w14:textId="425B3940" w:rsidR="008D542C" w:rsidRDefault="008D542C" w:rsidP="00E94444"/>
    <w:p w14:paraId="40B01C0D" w14:textId="77777777" w:rsidR="009467A7" w:rsidRPr="005F72EB" w:rsidRDefault="009467A7" w:rsidP="00E94444"/>
    <w:p w14:paraId="6923F45C" w14:textId="77777777" w:rsidR="008D542C" w:rsidRPr="005F72EB" w:rsidRDefault="008D542C" w:rsidP="00E94444"/>
    <w:p w14:paraId="0EE6E966" w14:textId="0CA3CE6E" w:rsidR="00BA6989" w:rsidRPr="005F72EB" w:rsidRDefault="00BA6989" w:rsidP="00A40340">
      <w:pPr>
        <w:pStyle w:val="Heading1"/>
      </w:pPr>
      <w:r w:rsidRPr="005F72EB">
        <w:lastRenderedPageBreak/>
        <w:t>Section 1</w:t>
      </w:r>
    </w:p>
    <w:p w14:paraId="4B94B071" w14:textId="77777777" w:rsidR="0028357C" w:rsidRPr="005F72EB" w:rsidRDefault="00921585" w:rsidP="00E94444">
      <w:pPr>
        <w:pStyle w:val="Title"/>
        <w:rPr>
          <w:b/>
          <w:sz w:val="28"/>
          <w:szCs w:val="28"/>
        </w:rPr>
      </w:pPr>
      <w:r w:rsidRPr="005F72EB">
        <w:rPr>
          <w:b/>
          <w:sz w:val="28"/>
          <w:szCs w:val="28"/>
        </w:rPr>
        <w:t>IMPLEMENTATION AND PLANNING</w:t>
      </w:r>
    </w:p>
    <w:p w14:paraId="2241B658" w14:textId="77777777" w:rsidR="00E94444" w:rsidRPr="005F72EB" w:rsidRDefault="00E94444" w:rsidP="00E94444">
      <w:pPr>
        <w:rPr>
          <w:b/>
        </w:rPr>
      </w:pPr>
      <w:r w:rsidRPr="005F72EB">
        <w:rPr>
          <w:b/>
        </w:rPr>
        <w:t>__________________________________________________________________________________________________</w:t>
      </w:r>
    </w:p>
    <w:p w14:paraId="4DFD18E6" w14:textId="77777777" w:rsidR="00BA6989" w:rsidRPr="005F72EB" w:rsidRDefault="00BA6989" w:rsidP="00BA6989">
      <w:pPr>
        <w:pStyle w:val="Heading2"/>
      </w:pPr>
      <w:r w:rsidRPr="005F72EB">
        <w:t>Governing Board</w:t>
      </w:r>
    </w:p>
    <w:p w14:paraId="01B0FB9C" w14:textId="77777777" w:rsidR="00BA6989" w:rsidRPr="005F72EB" w:rsidRDefault="006E7674" w:rsidP="004D47CC">
      <w:r w:rsidRPr="005F72EB">
        <w:t>The Suburban Metro Are</w:t>
      </w:r>
      <w:r w:rsidR="00BA6989" w:rsidRPr="005F72EB">
        <w:t>a Continuum of Care (SMAC) Governing B</w:t>
      </w:r>
      <w:r w:rsidRPr="005F72EB">
        <w:t>oard is</w:t>
      </w:r>
      <w:r w:rsidR="00BA6989" w:rsidRPr="005F72EB">
        <w:t xml:space="preserve"> the entity responsible for management of the SMAC Coordinated Entry System (CES)</w:t>
      </w:r>
      <w:r w:rsidRPr="005F72EB">
        <w:t>.</w:t>
      </w:r>
      <w:r w:rsidR="00BA6989" w:rsidRPr="005F72EB">
        <w:t xml:space="preserve">  This responsibility includes, but is not limited to the following: ensuring policies and procedures align with state activities, approving Coordinated Entry infrastructure (policies, forms, etc.), and monitoring performance of the Coordinated Entry system (access points, priority list management, housing referral process, provider compliance… etc.)</w:t>
      </w:r>
      <w:r w:rsidRPr="005F72EB">
        <w:t xml:space="preserve"> </w:t>
      </w:r>
    </w:p>
    <w:p w14:paraId="7DB15128" w14:textId="77777777" w:rsidR="00D71ABD" w:rsidRPr="005F72EB" w:rsidRDefault="00D71ABD" w:rsidP="00D71ABD">
      <w:r w:rsidRPr="005F72EB">
        <w:t>All providers participating in SMAC CES in any capacity will sign a Memorandum of Understanding (MOU)</w:t>
      </w:r>
      <w:r w:rsidR="001F09E6" w:rsidRPr="005F72EB">
        <w:t xml:space="preserve"> with</w:t>
      </w:r>
      <w:r w:rsidRPr="005F72EB">
        <w:t xml:space="preserve"> the SMAC Governing Board agreeing to terms of their participation. The MOU will be reviewed annually and updated if necessary.</w:t>
      </w:r>
    </w:p>
    <w:p w14:paraId="1683624C" w14:textId="5F7FC51E" w:rsidR="00410B92" w:rsidRPr="005F72EB" w:rsidRDefault="0BB284DD" w:rsidP="0BB284DD">
      <w:pPr>
        <w:rPr>
          <w:color w:val="FF0000"/>
        </w:rPr>
      </w:pPr>
      <w:r>
        <w:t xml:space="preserve">SMAC acknowledges the limited resources currently available to implement a CES.  SMAC is committed to identifying potential resources to support infrastructure for the CES.  Resources will be sought on behalf of SMAC </w:t>
      </w:r>
      <w:proofErr w:type="gramStart"/>
      <w:r>
        <w:t>as a whole to</w:t>
      </w:r>
      <w:proofErr w:type="gramEnd"/>
      <w:r>
        <w:t xml:space="preserve"> support a regional implementation of the CES and targeted to SMAC identified priorities within the CES.  </w:t>
      </w:r>
      <w:r w:rsidRPr="00717E44">
        <w:t xml:space="preserve">Priorities are identified and documented by the </w:t>
      </w:r>
      <w:r w:rsidR="00717E44" w:rsidRPr="00717E44">
        <w:t xml:space="preserve">Directors Council and the </w:t>
      </w:r>
      <w:r w:rsidRPr="00717E44">
        <w:t xml:space="preserve">SMAC CES Committee and updated </w:t>
      </w:r>
      <w:r w:rsidR="00717E44" w:rsidRPr="00717E44">
        <w:t>annually at a minimum</w:t>
      </w:r>
      <w:r w:rsidRPr="00717E44">
        <w:t xml:space="preserve">.  </w:t>
      </w:r>
    </w:p>
    <w:p w14:paraId="495EC444" w14:textId="77777777" w:rsidR="00410B92" w:rsidRPr="005F72EB" w:rsidRDefault="00CE7440" w:rsidP="004D47CC">
      <w:r w:rsidRPr="005F72EB">
        <w:t xml:space="preserve">Communication about SMAC CES policies, management decisions, and performance results will be communicated </w:t>
      </w:r>
      <w:r w:rsidR="00CF1048" w:rsidRPr="005F72EB">
        <w:t xml:space="preserve">broadly through various forms to </w:t>
      </w:r>
      <w:r w:rsidR="00FE4DE7" w:rsidRPr="005F72EB">
        <w:t>clients, stakeholders, broader community</w:t>
      </w:r>
      <w:r w:rsidRPr="005F72EB">
        <w:t xml:space="preserve">, and </w:t>
      </w:r>
      <w:r w:rsidR="00CF1048" w:rsidRPr="005F72EB">
        <w:t>as needed.</w:t>
      </w:r>
    </w:p>
    <w:p w14:paraId="539C498E" w14:textId="77777777" w:rsidR="00CF1048" w:rsidRPr="00AB20B4" w:rsidRDefault="0CF2EB2A" w:rsidP="004D47CC">
      <w:r>
        <w:t xml:space="preserve">All clients will have fair and equal access to the system.  SMAC adopted the state strategic vision, guiding principles, and </w:t>
      </w:r>
      <w:r w:rsidRPr="00AB20B4">
        <w:t xml:space="preserve">values on October 16, 2015.  </w:t>
      </w:r>
    </w:p>
    <w:p w14:paraId="37FC1386" w14:textId="044BA249" w:rsidR="0CF2EB2A" w:rsidRPr="00AB20B4" w:rsidRDefault="7A7E0AD7" w:rsidP="7A7E0AD7">
      <w:pPr>
        <w:pStyle w:val="Heading2"/>
      </w:pPr>
      <w:commentRangeStart w:id="0"/>
      <w:r w:rsidRPr="00AB20B4">
        <w:t>CES Committee</w:t>
      </w:r>
      <w:commentRangeEnd w:id="0"/>
      <w:r w:rsidR="0CF2EB2A" w:rsidRPr="00AB20B4">
        <w:rPr>
          <w:rStyle w:val="CommentReference"/>
        </w:rPr>
        <w:commentReference w:id="0"/>
      </w:r>
    </w:p>
    <w:p w14:paraId="08D214F1" w14:textId="72FD1EA4" w:rsidR="00A82E8E" w:rsidRPr="009C322E" w:rsidRDefault="0BB284DD" w:rsidP="00A82E8E">
      <w:r w:rsidRPr="00AB20B4">
        <w:t xml:space="preserve">SMAC has established a CES Planning Committee which supports CES planning for SMAC.  This group consists of co-chairs appointed by the </w:t>
      </w:r>
      <w:commentRangeStart w:id="1"/>
      <w:r w:rsidR="00E14C52" w:rsidRPr="00AB20B4">
        <w:t xml:space="preserve">Directors Council </w:t>
      </w:r>
      <w:commentRangeEnd w:id="1"/>
      <w:r w:rsidR="00E14C52" w:rsidRPr="00AB20B4">
        <w:rPr>
          <w:rStyle w:val="CommentReference"/>
        </w:rPr>
        <w:commentReference w:id="1"/>
      </w:r>
      <w:r w:rsidR="00E14C52" w:rsidRPr="00E14C52">
        <w:t xml:space="preserve">and </w:t>
      </w:r>
      <w:r w:rsidRPr="00E14C52">
        <w:t xml:space="preserve">Governing Board, </w:t>
      </w:r>
      <w:r>
        <w:t xml:space="preserve">representation from each county region of SMAC and representation of sub-populations as listed below.  The Committee is responsible for </w:t>
      </w:r>
      <w:r w:rsidRPr="0BB284DD">
        <w:rPr>
          <w:color w:val="000000" w:themeColor="text1"/>
        </w:rPr>
        <w:t>drafting and updating polic</w:t>
      </w:r>
      <w:r>
        <w:t>ies, procedures, assessment tools, and other documents needed to support the work of SMAC CES.  Documents are brought to the Governing Board as needed for approval.  The SMAC Governing Board can delegate management authority to the SMAC CES Planning Committee as needed. Meetings are held monthly at a minimum.</w:t>
      </w:r>
    </w:p>
    <w:p w14:paraId="7E7A1A1E" w14:textId="630B80EF" w:rsidR="0094479A" w:rsidRPr="009C322E" w:rsidRDefault="0CF2EB2A" w:rsidP="00A82E8E">
      <w:r>
        <w:t>The SMAC CES Committee may solicit feedback from county Heading Home groups.</w:t>
      </w:r>
    </w:p>
    <w:p w14:paraId="2D48F66C" w14:textId="77777777" w:rsidR="00E9055E" w:rsidRPr="005F72EB" w:rsidRDefault="001D6BD4" w:rsidP="00E9055E">
      <w:r w:rsidRPr="009C322E">
        <w:t xml:space="preserve">SMAC recognizes sub-populations within the population the CES </w:t>
      </w:r>
      <w:r w:rsidR="00CE2DC8" w:rsidRPr="009C322E">
        <w:t>will serve.  These sub-p</w:t>
      </w:r>
      <w:r w:rsidR="00CE2DC8" w:rsidRPr="005F72EB">
        <w:t xml:space="preserve">opulations </w:t>
      </w:r>
      <w:r w:rsidR="00E94444" w:rsidRPr="005F72EB">
        <w:t>include:</w:t>
      </w:r>
    </w:p>
    <w:p w14:paraId="63225B15" w14:textId="77777777" w:rsidR="00CE2DC8" w:rsidRPr="005F72EB" w:rsidRDefault="00CE2DC8" w:rsidP="009C5783">
      <w:pPr>
        <w:pStyle w:val="ListParagraph"/>
        <w:numPr>
          <w:ilvl w:val="0"/>
          <w:numId w:val="16"/>
        </w:numPr>
      </w:pPr>
      <w:r w:rsidRPr="005F72EB">
        <w:t>Singles</w:t>
      </w:r>
    </w:p>
    <w:p w14:paraId="380D2A44" w14:textId="77777777" w:rsidR="00CE2DC8" w:rsidRPr="005F72EB" w:rsidRDefault="00CE2DC8" w:rsidP="009C5783">
      <w:pPr>
        <w:pStyle w:val="ListParagraph"/>
        <w:numPr>
          <w:ilvl w:val="0"/>
          <w:numId w:val="16"/>
        </w:numPr>
      </w:pPr>
      <w:r w:rsidRPr="005F72EB">
        <w:t>Families</w:t>
      </w:r>
    </w:p>
    <w:p w14:paraId="6C1B5349" w14:textId="77777777" w:rsidR="00CE2DC8" w:rsidRPr="005F72EB" w:rsidRDefault="00CE2DC8" w:rsidP="009C5783">
      <w:pPr>
        <w:pStyle w:val="ListParagraph"/>
        <w:numPr>
          <w:ilvl w:val="0"/>
          <w:numId w:val="16"/>
        </w:numPr>
      </w:pPr>
      <w:r w:rsidRPr="005F72EB">
        <w:t>Youth</w:t>
      </w:r>
    </w:p>
    <w:p w14:paraId="6F56F687" w14:textId="77777777" w:rsidR="00453B8F" w:rsidRPr="005F72EB" w:rsidRDefault="00CE2DC8" w:rsidP="009C5783">
      <w:pPr>
        <w:pStyle w:val="ListParagraph"/>
        <w:numPr>
          <w:ilvl w:val="0"/>
          <w:numId w:val="16"/>
        </w:numPr>
      </w:pPr>
      <w:r w:rsidRPr="005F72EB">
        <w:t>Domestic Violence</w:t>
      </w:r>
      <w:r w:rsidR="0028357C" w:rsidRPr="005F72EB">
        <w:t>/Sexual Assault</w:t>
      </w:r>
      <w:r w:rsidR="00453B8F" w:rsidRPr="005F72EB">
        <w:t>- address safety outline how safety will be ensured</w:t>
      </w:r>
    </w:p>
    <w:p w14:paraId="763C7F2B" w14:textId="574EC1D8" w:rsidR="00E94444" w:rsidRPr="009C322E" w:rsidRDefault="00B05E3F" w:rsidP="009C5783">
      <w:pPr>
        <w:pStyle w:val="ListParagraph"/>
        <w:numPr>
          <w:ilvl w:val="0"/>
          <w:numId w:val="16"/>
        </w:numPr>
      </w:pPr>
      <w:r w:rsidRPr="009C322E">
        <w:t>Tribal Communities</w:t>
      </w:r>
    </w:p>
    <w:p w14:paraId="036F644C" w14:textId="3E885F81" w:rsidR="00392807" w:rsidRPr="009C322E" w:rsidRDefault="00392807" w:rsidP="009C5783">
      <w:pPr>
        <w:pStyle w:val="ListParagraph"/>
        <w:numPr>
          <w:ilvl w:val="0"/>
          <w:numId w:val="16"/>
        </w:numPr>
      </w:pPr>
      <w:r w:rsidRPr="009C322E">
        <w:t>Veterans</w:t>
      </w:r>
    </w:p>
    <w:p w14:paraId="71D51B1B" w14:textId="68E54779" w:rsidR="005210A8" w:rsidRPr="005F72EB" w:rsidRDefault="005210A8" w:rsidP="005210A8">
      <w:pPr>
        <w:pStyle w:val="Heading2"/>
      </w:pPr>
      <w:r>
        <w:lastRenderedPageBreak/>
        <w:t>Advisory Committee</w:t>
      </w:r>
    </w:p>
    <w:p w14:paraId="7EF7F190" w14:textId="1816ECD2" w:rsidR="002979CB" w:rsidRPr="00097F05" w:rsidRDefault="0BB284DD" w:rsidP="0BB284DD">
      <w:pPr>
        <w:pStyle w:val="Default"/>
        <w:rPr>
          <w:rFonts w:asciiTheme="minorHAnsi" w:hAnsiTheme="minorHAnsi" w:cstheme="minorBidi"/>
          <w:color w:val="auto"/>
          <w:sz w:val="22"/>
          <w:szCs w:val="22"/>
        </w:rPr>
      </w:pPr>
      <w:r w:rsidRPr="0BB284DD">
        <w:rPr>
          <w:rFonts w:ascii="Calibri" w:hAnsi="Calibri" w:cs="Calibri"/>
          <w:color w:val="auto"/>
          <w:sz w:val="22"/>
          <w:szCs w:val="22"/>
        </w:rPr>
        <w:t xml:space="preserve">The Advisory Committee meets </w:t>
      </w:r>
      <w:r w:rsidRPr="0BB284DD">
        <w:rPr>
          <w:rFonts w:asciiTheme="minorHAnsi" w:hAnsiTheme="minorHAnsi" w:cstheme="minorBidi"/>
          <w:color w:val="auto"/>
          <w:sz w:val="22"/>
          <w:szCs w:val="22"/>
        </w:rPr>
        <w:t xml:space="preserve">biweekly to discuss Variance Requests, transition plans, prevention of family separation, and safety of survivors of domestic violence. </w:t>
      </w:r>
      <w:r w:rsidRPr="0BB284DD">
        <w:rPr>
          <w:rFonts w:asciiTheme="minorHAnsi" w:hAnsiTheme="minorHAnsi" w:cstheme="minorBidi"/>
          <w:sz w:val="22"/>
          <w:szCs w:val="22"/>
        </w:rPr>
        <w:t>An assessor or housing provider may submit a Variance Request to the Advisory Committee when they feel the standard CES workflow is not appropriately serving a client. The submitter of the Variance Request must also specify a desired outcome of the request.</w:t>
      </w:r>
    </w:p>
    <w:p w14:paraId="61B35350" w14:textId="17817B7F" w:rsidR="002979CB" w:rsidRDefault="0BB284DD" w:rsidP="0BB284DD">
      <w:pPr>
        <w:pStyle w:val="ListParagraph"/>
        <w:numPr>
          <w:ilvl w:val="0"/>
          <w:numId w:val="16"/>
        </w:numPr>
      </w:pPr>
      <w:r w:rsidRPr="0BB284DD">
        <w:t>The Advisory Committee discusses ideas to better serve the client, as well as decide on whether to approve or deny the variance as it relates to the desired outcome specified.</w:t>
      </w:r>
    </w:p>
    <w:p w14:paraId="7DF72E2F" w14:textId="3A36BDA9" w:rsidR="000C7F99" w:rsidRPr="00097F05" w:rsidRDefault="0BB284DD" w:rsidP="0BB284DD">
      <w:pPr>
        <w:pStyle w:val="ListParagraph"/>
        <w:numPr>
          <w:ilvl w:val="0"/>
          <w:numId w:val="16"/>
        </w:numPr>
      </w:pPr>
      <w:r w:rsidRPr="0BB284DD">
        <w:t>Oversees the “Move-Up” process of prioritizing households who have stabilized on PSH vouchers for HCV.</w:t>
      </w:r>
    </w:p>
    <w:p w14:paraId="6FAAE4D9" w14:textId="25E12B1D" w:rsidR="002979CB" w:rsidRPr="00097F05" w:rsidRDefault="002979CB" w:rsidP="002979CB">
      <w:pPr>
        <w:pStyle w:val="ListParagraph"/>
        <w:numPr>
          <w:ilvl w:val="0"/>
          <w:numId w:val="16"/>
        </w:numPr>
        <w:rPr>
          <w:rFonts w:cstheme="minorHAnsi"/>
        </w:rPr>
      </w:pPr>
      <w:r w:rsidRPr="00097F05">
        <w:rPr>
          <w:rFonts w:cstheme="minorHAnsi"/>
        </w:rPr>
        <w:t>The committee collects data on the variances and outcomes to identify patterns, inform policy, and ensure consistency in decision-making.</w:t>
      </w:r>
    </w:p>
    <w:p w14:paraId="3FE3F696" w14:textId="347CDE9E" w:rsidR="009C322E" w:rsidRPr="005210A8" w:rsidRDefault="00A06F13" w:rsidP="00220CA5">
      <w:pPr>
        <w:pStyle w:val="ListParagraph"/>
        <w:numPr>
          <w:ilvl w:val="0"/>
          <w:numId w:val="16"/>
        </w:numPr>
        <w:rPr>
          <w:rFonts w:cstheme="minorHAnsi"/>
        </w:rPr>
      </w:pPr>
      <w:r w:rsidRPr="00097F05">
        <w:rPr>
          <w:rFonts w:cstheme="minorHAnsi"/>
        </w:rPr>
        <w:t>The committee is made up of an elected group of stakeholders to include</w:t>
      </w:r>
      <w:r w:rsidRPr="002979CB">
        <w:rPr>
          <w:rFonts w:cstheme="minorHAnsi"/>
        </w:rPr>
        <w:t>: three SMAC CES staff, one assessor and/or outreach worker, one RRH provider, one PSH provider, and one administrative person.</w:t>
      </w:r>
      <w:r w:rsidR="00F27D3A" w:rsidRPr="002979CB">
        <w:rPr>
          <w:rFonts w:cstheme="minorHAnsi"/>
        </w:rPr>
        <w:t xml:space="preserve"> </w:t>
      </w:r>
      <w:r w:rsidR="00DA666C">
        <w:rPr>
          <w:rFonts w:cstheme="minorHAnsi"/>
        </w:rPr>
        <w:t>Any member who</w:t>
      </w:r>
      <w:r w:rsidR="00FB05F2">
        <w:rPr>
          <w:rFonts w:cstheme="minorHAnsi"/>
        </w:rPr>
        <w:t xml:space="preserve"> has or had a significant working relationship with a household </w:t>
      </w:r>
      <w:proofErr w:type="gramStart"/>
      <w:r w:rsidR="00FB05F2">
        <w:rPr>
          <w:rFonts w:cstheme="minorHAnsi"/>
        </w:rPr>
        <w:t>discussed, or</w:t>
      </w:r>
      <w:proofErr w:type="gramEnd"/>
      <w:r w:rsidR="00DA666C">
        <w:rPr>
          <w:rFonts w:cstheme="minorHAnsi"/>
        </w:rPr>
        <w:t xml:space="preserve"> may have a vested interest in the outcome a particular variance will recuse themselves for that variance request.</w:t>
      </w:r>
    </w:p>
    <w:p w14:paraId="05B9674D" w14:textId="1245E623" w:rsidR="005210A8" w:rsidRPr="005F72EB" w:rsidRDefault="005210A8" w:rsidP="005210A8">
      <w:pPr>
        <w:pStyle w:val="Heading2"/>
      </w:pPr>
      <w:r>
        <w:t>Case Consultation Group</w:t>
      </w:r>
    </w:p>
    <w:p w14:paraId="703C2F70" w14:textId="71FBC7B7" w:rsidR="00B96909" w:rsidRPr="00B96909" w:rsidRDefault="0BB284DD" w:rsidP="0BB284DD">
      <w:pPr>
        <w:pStyle w:val="Default"/>
        <w:rPr>
          <w:rFonts w:asciiTheme="minorHAnsi" w:hAnsiTheme="minorHAnsi" w:cstheme="minorBidi"/>
          <w:color w:val="auto"/>
          <w:sz w:val="22"/>
          <w:szCs w:val="22"/>
        </w:rPr>
      </w:pPr>
      <w:r w:rsidRPr="0BB284DD">
        <w:rPr>
          <w:rFonts w:asciiTheme="minorHAnsi" w:hAnsiTheme="minorHAnsi" w:cstheme="minorBidi"/>
          <w:color w:val="auto"/>
          <w:sz w:val="22"/>
          <w:szCs w:val="22"/>
        </w:rPr>
        <w:t xml:space="preserve">The Case Consultation Group </w:t>
      </w:r>
      <w:r w:rsidRPr="00AB20B4">
        <w:rPr>
          <w:rFonts w:asciiTheme="minorHAnsi" w:hAnsiTheme="minorHAnsi" w:cstheme="minorBidi"/>
          <w:color w:val="auto"/>
          <w:sz w:val="22"/>
          <w:szCs w:val="22"/>
        </w:rPr>
        <w:t xml:space="preserve">meets </w:t>
      </w:r>
      <w:commentRangeStart w:id="2"/>
      <w:r w:rsidRPr="00AB20B4">
        <w:rPr>
          <w:rFonts w:asciiTheme="minorHAnsi" w:hAnsiTheme="minorHAnsi" w:cstheme="minorBidi"/>
          <w:color w:val="auto"/>
          <w:sz w:val="22"/>
          <w:szCs w:val="22"/>
        </w:rPr>
        <w:t xml:space="preserve">weekly </w:t>
      </w:r>
      <w:commentRangeEnd w:id="2"/>
      <w:r w:rsidR="0019776F" w:rsidRPr="00AB20B4">
        <w:rPr>
          <w:rStyle w:val="CommentReference"/>
          <w:rFonts w:asciiTheme="minorHAnsi" w:hAnsiTheme="minorHAnsi" w:cstheme="minorBidi"/>
          <w:color w:val="auto"/>
        </w:rPr>
        <w:commentReference w:id="2"/>
      </w:r>
      <w:r w:rsidRPr="0BB284DD">
        <w:rPr>
          <w:rFonts w:asciiTheme="minorHAnsi" w:hAnsiTheme="minorHAnsi" w:cstheme="minorBidi"/>
          <w:color w:val="auto"/>
          <w:sz w:val="22"/>
          <w:szCs w:val="22"/>
        </w:rPr>
        <w:t>to discuss households who are at or near the top of the priority list. Coordinated Entry Staff identifies these households and delegates outreach to the original assessor or other county representative with approved HMIS access. Households designated for Case Consultation are those who:</w:t>
      </w:r>
    </w:p>
    <w:p w14:paraId="63410A87" w14:textId="75375C0A" w:rsidR="00B96909" w:rsidRPr="00B96909" w:rsidRDefault="00B96909" w:rsidP="00B96909">
      <w:pPr>
        <w:pStyle w:val="ListParagraph"/>
        <w:numPr>
          <w:ilvl w:val="0"/>
          <w:numId w:val="16"/>
        </w:numPr>
        <w:rPr>
          <w:rFonts w:cstheme="minorHAnsi"/>
        </w:rPr>
      </w:pPr>
      <w:r w:rsidRPr="00B96909">
        <w:rPr>
          <w:rFonts w:cstheme="minorHAnsi"/>
        </w:rPr>
        <w:t>May be close to receiving a referral</w:t>
      </w:r>
    </w:p>
    <w:p w14:paraId="513DD035" w14:textId="3F3FDC05" w:rsidR="00B96909" w:rsidRPr="00B96909" w:rsidRDefault="00B96909" w:rsidP="00B96909">
      <w:pPr>
        <w:pStyle w:val="ListParagraph"/>
        <w:numPr>
          <w:ilvl w:val="0"/>
          <w:numId w:val="16"/>
        </w:numPr>
        <w:rPr>
          <w:rFonts w:cstheme="minorHAnsi"/>
        </w:rPr>
      </w:pPr>
      <w:r w:rsidRPr="00B96909">
        <w:rPr>
          <w:rFonts w:cstheme="minorHAnsi"/>
        </w:rPr>
        <w:t>Have been a challenge to serve under normal CES workflow</w:t>
      </w:r>
    </w:p>
    <w:p w14:paraId="521D3957" w14:textId="03CD8F4E" w:rsidR="00551A1A" w:rsidRPr="00B96909" w:rsidRDefault="00B96909" w:rsidP="00220CA5">
      <w:pPr>
        <w:pStyle w:val="ListParagraph"/>
        <w:numPr>
          <w:ilvl w:val="0"/>
          <w:numId w:val="16"/>
        </w:numPr>
        <w:rPr>
          <w:rFonts w:cstheme="minorHAnsi"/>
        </w:rPr>
      </w:pPr>
      <w:r w:rsidRPr="00B96909">
        <w:rPr>
          <w:rFonts w:cstheme="minorHAnsi"/>
        </w:rPr>
        <w:t>Any other household deemed High Priority Homeless</w:t>
      </w:r>
    </w:p>
    <w:p w14:paraId="7FFF5D54" w14:textId="1480F9D9" w:rsidR="00B96909" w:rsidRPr="00B96909" w:rsidRDefault="00B96909" w:rsidP="00220CA5">
      <w:pPr>
        <w:pStyle w:val="ListParagraph"/>
        <w:numPr>
          <w:ilvl w:val="0"/>
          <w:numId w:val="16"/>
        </w:numPr>
        <w:rPr>
          <w:rFonts w:cstheme="minorHAnsi"/>
        </w:rPr>
      </w:pPr>
      <w:r w:rsidRPr="00B96909">
        <w:rPr>
          <w:rFonts w:cstheme="minorHAnsi"/>
        </w:rPr>
        <w:t>Have signed appropriate ROI</w:t>
      </w:r>
    </w:p>
    <w:p w14:paraId="3E2FF343" w14:textId="6FF6B07D" w:rsidR="00456AD1" w:rsidRPr="005210A8" w:rsidRDefault="0BB284DD" w:rsidP="0BB284DD">
      <w:r w:rsidRPr="0BB284DD">
        <w:t>The group discusses progress on outreach, document readiness, and strategies for promoting successful housing outcomes. The group also may include housing providers who have current or upcoming vacancies in their housing programs to help ensure appropriate fit for their program. As SMAC moves forward, the goal is for all vacancies to be filled through this process.</w:t>
      </w:r>
    </w:p>
    <w:p w14:paraId="6635DFE7" w14:textId="2116EBCD" w:rsidR="00A40340" w:rsidRPr="00AB20B4" w:rsidRDefault="7A7E0AD7" w:rsidP="7A7E0AD7">
      <w:pPr>
        <w:pStyle w:val="Heading2"/>
      </w:pPr>
      <w:r w:rsidRPr="00AB20B4">
        <w:t>Directors Council</w:t>
      </w:r>
      <w:commentRangeStart w:id="3"/>
      <w:commentRangeEnd w:id="3"/>
      <w:r w:rsidR="00A40340" w:rsidRPr="00AB20B4">
        <w:rPr>
          <w:rStyle w:val="CommentReference"/>
        </w:rPr>
        <w:commentReference w:id="3"/>
      </w:r>
    </w:p>
    <w:p w14:paraId="5D559236" w14:textId="51EC09B9" w:rsidR="0003728B" w:rsidRPr="00E14C52" w:rsidRDefault="20202162" w:rsidP="00E14C52">
      <w:pPr>
        <w:pStyle w:val="Default"/>
        <w:rPr>
          <w:rFonts w:ascii="Calibri" w:eastAsia="Calibri" w:hAnsi="Calibri" w:cs="Calibri"/>
          <w:sz w:val="22"/>
          <w:szCs w:val="22"/>
        </w:rPr>
      </w:pPr>
      <w:r w:rsidRPr="20202162">
        <w:rPr>
          <w:rFonts w:ascii="Calibri" w:eastAsia="Calibri" w:hAnsi="Calibri" w:cs="Calibri"/>
          <w:sz w:val="22"/>
          <w:szCs w:val="22"/>
        </w:rPr>
        <w:t>The Directors Council is made up of 8-</w:t>
      </w:r>
      <w:r w:rsidR="0019776F">
        <w:rPr>
          <w:rFonts w:ascii="Calibri" w:eastAsia="Calibri" w:hAnsi="Calibri" w:cs="Calibri"/>
          <w:sz w:val="22"/>
          <w:szCs w:val="22"/>
        </w:rPr>
        <w:t>12</w:t>
      </w:r>
      <w:r w:rsidRPr="20202162">
        <w:rPr>
          <w:rFonts w:ascii="Calibri" w:eastAsia="Calibri" w:hAnsi="Calibri" w:cs="Calibri"/>
          <w:sz w:val="22"/>
          <w:szCs w:val="22"/>
        </w:rPr>
        <w:t xml:space="preserve"> people with lived experience navigating a homeless response </w:t>
      </w:r>
      <w:r w:rsidR="007C5EAC" w:rsidRPr="20202162">
        <w:rPr>
          <w:rFonts w:ascii="Calibri" w:eastAsia="Calibri" w:hAnsi="Calibri" w:cs="Calibri"/>
          <w:sz w:val="22"/>
          <w:szCs w:val="22"/>
        </w:rPr>
        <w:t>system and</w:t>
      </w:r>
      <w:r w:rsidRPr="20202162">
        <w:rPr>
          <w:rFonts w:ascii="Calibri" w:eastAsia="Calibri" w:hAnsi="Calibri" w:cs="Calibri"/>
          <w:sz w:val="22"/>
          <w:szCs w:val="22"/>
        </w:rPr>
        <w:t xml:space="preserve"> is coordinated by CE Staff. The Council meets </w:t>
      </w:r>
      <w:r w:rsidR="007C5EAC">
        <w:rPr>
          <w:rFonts w:ascii="Calibri" w:eastAsia="Calibri" w:hAnsi="Calibri" w:cs="Calibri"/>
          <w:sz w:val="22"/>
          <w:szCs w:val="22"/>
        </w:rPr>
        <w:t>twice per month</w:t>
      </w:r>
      <w:r w:rsidRPr="20202162">
        <w:rPr>
          <w:rFonts w:ascii="Calibri" w:eastAsia="Calibri" w:hAnsi="Calibri" w:cs="Calibri"/>
          <w:sz w:val="22"/>
          <w:szCs w:val="22"/>
        </w:rPr>
        <w:t xml:space="preserve"> to discuss ways to improve user experience for the homeless response system by identifying problems and gaps in the service, as well as solutions/recommendations.</w:t>
      </w:r>
      <w:r w:rsidR="0003728B">
        <w:rPr>
          <w:rFonts w:ascii="Calibri" w:eastAsia="Calibri" w:hAnsi="Calibri" w:cs="Calibri"/>
          <w:sz w:val="22"/>
          <w:szCs w:val="22"/>
        </w:rPr>
        <w:t xml:space="preserve"> The Directors Council is </w:t>
      </w:r>
      <w:r w:rsidR="00E14C52">
        <w:rPr>
          <w:rFonts w:ascii="Calibri" w:eastAsia="Calibri" w:hAnsi="Calibri" w:cs="Calibri"/>
          <w:sz w:val="22"/>
          <w:szCs w:val="22"/>
        </w:rPr>
        <w:t>also responsible</w:t>
      </w:r>
      <w:r w:rsidR="0003728B">
        <w:rPr>
          <w:rFonts w:ascii="Calibri" w:eastAsia="Calibri" w:hAnsi="Calibri" w:cs="Calibri"/>
          <w:sz w:val="22"/>
          <w:szCs w:val="22"/>
        </w:rPr>
        <w:t xml:space="preserve"> </w:t>
      </w:r>
      <w:r w:rsidR="00E14C52">
        <w:rPr>
          <w:rFonts w:ascii="Calibri" w:eastAsia="Calibri" w:hAnsi="Calibri" w:cs="Calibri"/>
          <w:sz w:val="22"/>
          <w:szCs w:val="22"/>
        </w:rPr>
        <w:t>for</w:t>
      </w:r>
    </w:p>
    <w:p w14:paraId="5D2B69D4" w14:textId="1D77EB9E" w:rsidR="0003728B" w:rsidRPr="00C364BF" w:rsidRDefault="00E14C52" w:rsidP="0003728B">
      <w:pPr>
        <w:pStyle w:val="Default"/>
        <w:numPr>
          <w:ilvl w:val="0"/>
          <w:numId w:val="48"/>
        </w:numPr>
        <w:rPr>
          <w:rFonts w:asciiTheme="minorHAnsi" w:hAnsiTheme="minorHAnsi" w:cstheme="minorHAnsi"/>
          <w:sz w:val="22"/>
          <w:szCs w:val="22"/>
        </w:rPr>
      </w:pPr>
      <w:r w:rsidRPr="00C364BF">
        <w:rPr>
          <w:rFonts w:asciiTheme="minorHAnsi" w:hAnsiTheme="minorHAnsi" w:cstheme="minorHAnsi"/>
          <w:sz w:val="22"/>
          <w:szCs w:val="22"/>
        </w:rPr>
        <w:t xml:space="preserve">Selecting </w:t>
      </w:r>
      <w:r w:rsidR="0003728B" w:rsidRPr="00C364BF">
        <w:rPr>
          <w:rFonts w:asciiTheme="minorHAnsi" w:hAnsiTheme="minorHAnsi" w:cstheme="minorHAnsi"/>
          <w:sz w:val="22"/>
          <w:szCs w:val="22"/>
        </w:rPr>
        <w:t>CE Advisory members, according to SMAC CE Policies</w:t>
      </w:r>
    </w:p>
    <w:p w14:paraId="1C96C678" w14:textId="6FA925C3" w:rsidR="00E14C52" w:rsidRPr="00C364BF" w:rsidRDefault="00E14C52" w:rsidP="0003728B">
      <w:pPr>
        <w:pStyle w:val="Default"/>
        <w:numPr>
          <w:ilvl w:val="0"/>
          <w:numId w:val="48"/>
        </w:numPr>
        <w:rPr>
          <w:rFonts w:asciiTheme="minorHAnsi" w:hAnsiTheme="minorHAnsi" w:cstheme="minorHAnsi"/>
          <w:sz w:val="22"/>
          <w:szCs w:val="22"/>
        </w:rPr>
      </w:pPr>
      <w:r w:rsidRPr="00C364BF">
        <w:rPr>
          <w:rFonts w:asciiTheme="minorHAnsi" w:hAnsiTheme="minorHAnsi" w:cstheme="minorHAnsi"/>
          <w:sz w:val="22"/>
          <w:szCs w:val="22"/>
        </w:rPr>
        <w:t>Selecting CE Co-Chairs</w:t>
      </w:r>
    </w:p>
    <w:p w14:paraId="471A9B6E" w14:textId="7C6C9234" w:rsidR="00E14C52" w:rsidRPr="00C364BF" w:rsidRDefault="00E14C52" w:rsidP="0003728B">
      <w:pPr>
        <w:pStyle w:val="Default"/>
        <w:numPr>
          <w:ilvl w:val="0"/>
          <w:numId w:val="48"/>
        </w:numPr>
        <w:rPr>
          <w:rFonts w:asciiTheme="minorHAnsi" w:hAnsiTheme="minorHAnsi" w:cstheme="minorHAnsi"/>
          <w:sz w:val="22"/>
          <w:szCs w:val="22"/>
        </w:rPr>
      </w:pPr>
      <w:r w:rsidRPr="00C364BF">
        <w:rPr>
          <w:rFonts w:asciiTheme="minorHAnsi" w:hAnsiTheme="minorHAnsi" w:cstheme="minorHAnsi"/>
          <w:sz w:val="22"/>
          <w:szCs w:val="22"/>
        </w:rPr>
        <w:t>Setting CE Priorities</w:t>
      </w:r>
    </w:p>
    <w:p w14:paraId="27C3B9D1" w14:textId="06B75A10" w:rsidR="00A82E8E" w:rsidRPr="005F72EB" w:rsidRDefault="00A82E8E" w:rsidP="00007419">
      <w:pPr>
        <w:pStyle w:val="Heading1"/>
      </w:pPr>
      <w:r w:rsidRPr="005F72EB">
        <w:t>Section 2</w:t>
      </w:r>
    </w:p>
    <w:p w14:paraId="1ABC4C76" w14:textId="3A4ADA3E" w:rsidR="0028357C" w:rsidRPr="005F72EB" w:rsidRDefault="00CF1048" w:rsidP="00E94444">
      <w:pPr>
        <w:pStyle w:val="Title"/>
        <w:rPr>
          <w:b/>
          <w:sz w:val="28"/>
          <w:szCs w:val="28"/>
        </w:rPr>
      </w:pPr>
      <w:r w:rsidRPr="005F72EB">
        <w:rPr>
          <w:b/>
          <w:sz w:val="28"/>
          <w:szCs w:val="28"/>
        </w:rPr>
        <w:t>MARKETING</w:t>
      </w:r>
      <w:r w:rsidR="008B1EBF">
        <w:rPr>
          <w:b/>
          <w:sz w:val="28"/>
          <w:szCs w:val="28"/>
        </w:rPr>
        <w:t xml:space="preserve">/ </w:t>
      </w:r>
      <w:r w:rsidR="00DA2564" w:rsidRPr="005F72EB">
        <w:rPr>
          <w:b/>
          <w:sz w:val="28"/>
          <w:szCs w:val="28"/>
        </w:rPr>
        <w:t>EDUCATION AND TRAINING</w:t>
      </w:r>
    </w:p>
    <w:p w14:paraId="44CE13EC" w14:textId="77777777" w:rsidR="00E94444" w:rsidRPr="005F72EB" w:rsidRDefault="00E94444" w:rsidP="00E94444">
      <w:pPr>
        <w:rPr>
          <w:b/>
        </w:rPr>
      </w:pPr>
      <w:r w:rsidRPr="005F72EB">
        <w:rPr>
          <w:b/>
        </w:rPr>
        <w:t>__________________________________________________________________________________________________</w:t>
      </w:r>
    </w:p>
    <w:p w14:paraId="30DF2265" w14:textId="77777777" w:rsidR="00816EE7" w:rsidRPr="005F72EB" w:rsidRDefault="00816EE7" w:rsidP="00816EE7">
      <w:pPr>
        <w:spacing w:before="240"/>
      </w:pPr>
      <w:r w:rsidRPr="005F72EB">
        <w:t>SMAC will market the CES through local implementation and planning efforts</w:t>
      </w:r>
      <w:r w:rsidR="009E141B" w:rsidRPr="005F72EB">
        <w:t xml:space="preserve"> using tools and messaging developed and approved by SMAC</w:t>
      </w:r>
      <w:r w:rsidRPr="005F72EB">
        <w:t xml:space="preserve">.  </w:t>
      </w:r>
      <w:r w:rsidR="00E94444" w:rsidRPr="005F72EB">
        <w:t>Strategies include:</w:t>
      </w:r>
    </w:p>
    <w:p w14:paraId="7B37587A" w14:textId="77777777" w:rsidR="00E94444" w:rsidRPr="005F72EB" w:rsidRDefault="00E94444" w:rsidP="009C5783">
      <w:pPr>
        <w:pStyle w:val="ListParagraph"/>
        <w:numPr>
          <w:ilvl w:val="0"/>
          <w:numId w:val="17"/>
        </w:numPr>
        <w:spacing w:before="240"/>
      </w:pPr>
      <w:r w:rsidRPr="005F72EB">
        <w:lastRenderedPageBreak/>
        <w:t>Ensuring CES contact numbers are updated in commonly used resource guides (</w:t>
      </w:r>
      <w:proofErr w:type="gramStart"/>
      <w:r w:rsidRPr="005F72EB">
        <w:t>i.e.</w:t>
      </w:r>
      <w:proofErr w:type="gramEnd"/>
      <w:r w:rsidRPr="005F72EB">
        <w:t xml:space="preserve"> 211 and Handbook of the Streets)</w:t>
      </w:r>
    </w:p>
    <w:p w14:paraId="154A2DB8" w14:textId="77777777" w:rsidR="00E94444" w:rsidRPr="005F72EB" w:rsidRDefault="00E94444" w:rsidP="009C5783">
      <w:pPr>
        <w:pStyle w:val="ListParagraph"/>
        <w:numPr>
          <w:ilvl w:val="0"/>
          <w:numId w:val="17"/>
        </w:numPr>
        <w:spacing w:before="240"/>
      </w:pPr>
      <w:r w:rsidRPr="005F72EB">
        <w:t>Targeting non-housing provider groups who may encounter households experiencing homelessness</w:t>
      </w:r>
    </w:p>
    <w:p w14:paraId="59C8A6D0" w14:textId="77777777" w:rsidR="00E94444" w:rsidRPr="005F72EB" w:rsidRDefault="00E94444" w:rsidP="009C5783">
      <w:pPr>
        <w:pStyle w:val="ListParagraph"/>
        <w:numPr>
          <w:ilvl w:val="1"/>
          <w:numId w:val="17"/>
        </w:numPr>
        <w:spacing w:before="240"/>
      </w:pPr>
      <w:r w:rsidRPr="005F72EB">
        <w:t>Hospitals/Clinics</w:t>
      </w:r>
    </w:p>
    <w:p w14:paraId="01B45188" w14:textId="77777777" w:rsidR="00E94444" w:rsidRPr="005F72EB" w:rsidRDefault="00E94444" w:rsidP="009C5783">
      <w:pPr>
        <w:pStyle w:val="ListParagraph"/>
        <w:numPr>
          <w:ilvl w:val="1"/>
          <w:numId w:val="17"/>
        </w:numPr>
        <w:spacing w:before="240"/>
      </w:pPr>
      <w:r w:rsidRPr="005F72EB">
        <w:t>Law enforcement</w:t>
      </w:r>
    </w:p>
    <w:p w14:paraId="7DA88B52" w14:textId="77777777" w:rsidR="00E94444" w:rsidRPr="005F72EB" w:rsidRDefault="00E94444" w:rsidP="009C5783">
      <w:pPr>
        <w:pStyle w:val="ListParagraph"/>
        <w:numPr>
          <w:ilvl w:val="1"/>
          <w:numId w:val="17"/>
        </w:numPr>
        <w:spacing w:before="240"/>
      </w:pPr>
      <w:r w:rsidRPr="005F72EB">
        <w:t>Faith communities</w:t>
      </w:r>
    </w:p>
    <w:p w14:paraId="344A0FAC" w14:textId="2AE161FD" w:rsidR="004B4E0D" w:rsidRPr="005F72EB" w:rsidRDefault="00E94444" w:rsidP="004B4E0D">
      <w:pPr>
        <w:pStyle w:val="ListParagraph"/>
        <w:numPr>
          <w:ilvl w:val="1"/>
          <w:numId w:val="17"/>
        </w:numPr>
        <w:spacing w:before="240"/>
      </w:pPr>
      <w:r w:rsidRPr="005F72EB">
        <w:t>Mental Health providers</w:t>
      </w:r>
    </w:p>
    <w:p w14:paraId="7F4C969E" w14:textId="77777777" w:rsidR="00AA072D" w:rsidRPr="005F72EB" w:rsidRDefault="00AA072D" w:rsidP="00AA072D">
      <w:pPr>
        <w:spacing w:before="240"/>
      </w:pPr>
      <w:r w:rsidRPr="005F72EB">
        <w:t xml:space="preserve">SMAC will ensure and support ongoing trainings related to the CES.  </w:t>
      </w:r>
      <w:r w:rsidR="00E94444" w:rsidRPr="005F72EB">
        <w:t>Trainings will be made available to the following groups:</w:t>
      </w:r>
    </w:p>
    <w:p w14:paraId="383B26BB" w14:textId="77777777" w:rsidR="00E94444" w:rsidRPr="005F72EB" w:rsidRDefault="00E94444" w:rsidP="009C5783">
      <w:pPr>
        <w:pStyle w:val="ListParagraph"/>
        <w:numPr>
          <w:ilvl w:val="0"/>
          <w:numId w:val="18"/>
        </w:numPr>
        <w:spacing w:before="240"/>
      </w:pPr>
      <w:r w:rsidRPr="005F72EB">
        <w:t>Access Points and Assessors- trainings will be offered quarterly</w:t>
      </w:r>
      <w:r w:rsidR="0094479A" w:rsidRPr="005F72EB">
        <w:t xml:space="preserve"> at a minimum</w:t>
      </w:r>
    </w:p>
    <w:p w14:paraId="3F8C93D0" w14:textId="2F49680B" w:rsidR="000577B9" w:rsidRDefault="000577B9" w:rsidP="000577B9">
      <w:pPr>
        <w:pStyle w:val="ListParagraph"/>
        <w:numPr>
          <w:ilvl w:val="1"/>
          <w:numId w:val="18"/>
        </w:numPr>
        <w:spacing w:before="240"/>
      </w:pPr>
      <w:r>
        <w:t xml:space="preserve">Assessor 101 training includes Rapid Resolution / Problem Solving strategies as well </w:t>
      </w:r>
      <w:r w:rsidR="004460EB">
        <w:t>as how to complete the Ramsey/</w:t>
      </w:r>
      <w:r>
        <w:t>SMAC Assessment</w:t>
      </w:r>
    </w:p>
    <w:p w14:paraId="1121761E" w14:textId="61B4BC94" w:rsidR="000577B9" w:rsidRPr="005F72EB" w:rsidRDefault="0BB284DD" w:rsidP="009C5783">
      <w:pPr>
        <w:pStyle w:val="ListParagraph"/>
        <w:numPr>
          <w:ilvl w:val="1"/>
          <w:numId w:val="18"/>
        </w:numPr>
        <w:spacing w:before="240"/>
      </w:pPr>
      <w:r>
        <w:t xml:space="preserve">Requirement </w:t>
      </w:r>
      <w:r w:rsidRPr="00AB20B4">
        <w:t xml:space="preserve">to </w:t>
      </w:r>
      <w:commentRangeStart w:id="4"/>
      <w:r w:rsidRPr="00AB20B4">
        <w:t>re-certify as an assessor on a yearly basis by watching online training videos and completing a certification quiz.</w:t>
      </w:r>
      <w:commentRangeEnd w:id="4"/>
      <w:r w:rsidR="0019776F" w:rsidRPr="00AB20B4">
        <w:rPr>
          <w:rStyle w:val="CommentReference"/>
        </w:rPr>
        <w:commentReference w:id="4"/>
      </w:r>
    </w:p>
    <w:p w14:paraId="358557A3" w14:textId="77777777" w:rsidR="00E94444" w:rsidRPr="005F72EB" w:rsidRDefault="00E94444" w:rsidP="009C5783">
      <w:pPr>
        <w:pStyle w:val="ListParagraph"/>
        <w:numPr>
          <w:ilvl w:val="0"/>
          <w:numId w:val="18"/>
        </w:numPr>
        <w:spacing w:before="240"/>
      </w:pPr>
      <w:r w:rsidRPr="005F72EB">
        <w:t>Housing Providers</w:t>
      </w:r>
    </w:p>
    <w:p w14:paraId="577FDC35" w14:textId="77777777" w:rsidR="00E94444" w:rsidRPr="005F72EB" w:rsidRDefault="00E94444" w:rsidP="009C5783">
      <w:pPr>
        <w:pStyle w:val="ListParagraph"/>
        <w:numPr>
          <w:ilvl w:val="0"/>
          <w:numId w:val="18"/>
        </w:numPr>
        <w:spacing w:before="240"/>
      </w:pPr>
      <w:r w:rsidRPr="005F72EB">
        <w:t xml:space="preserve">Stakeholder groups </w:t>
      </w:r>
    </w:p>
    <w:p w14:paraId="5F2FCED8" w14:textId="77777777" w:rsidR="00E94444" w:rsidRPr="005F72EB" w:rsidRDefault="00E94444" w:rsidP="009C5783">
      <w:pPr>
        <w:pStyle w:val="ListParagraph"/>
        <w:numPr>
          <w:ilvl w:val="1"/>
          <w:numId w:val="18"/>
        </w:numPr>
        <w:spacing w:before="240"/>
      </w:pPr>
      <w:r w:rsidRPr="005F72EB">
        <w:t>Law enforcement</w:t>
      </w:r>
    </w:p>
    <w:p w14:paraId="481F1C65" w14:textId="77777777" w:rsidR="00E94444" w:rsidRPr="005F72EB" w:rsidRDefault="00E94444" w:rsidP="009C5783">
      <w:pPr>
        <w:pStyle w:val="ListParagraph"/>
        <w:numPr>
          <w:ilvl w:val="1"/>
          <w:numId w:val="18"/>
        </w:numPr>
        <w:spacing w:before="240"/>
      </w:pPr>
      <w:r w:rsidRPr="005F72EB">
        <w:t>Health care providers</w:t>
      </w:r>
    </w:p>
    <w:p w14:paraId="6C91260E" w14:textId="77777777" w:rsidR="00E94444" w:rsidRPr="005F72EB" w:rsidRDefault="00E94444" w:rsidP="009C5783">
      <w:pPr>
        <w:pStyle w:val="ListParagraph"/>
        <w:numPr>
          <w:ilvl w:val="1"/>
          <w:numId w:val="18"/>
        </w:numPr>
        <w:spacing w:before="240"/>
      </w:pPr>
      <w:r w:rsidRPr="005F72EB">
        <w:t>Faith communities</w:t>
      </w:r>
    </w:p>
    <w:p w14:paraId="176DDF59" w14:textId="69ADAFA0" w:rsidR="00E94444" w:rsidRPr="00107500" w:rsidRDefault="00E94444" w:rsidP="009C5783">
      <w:pPr>
        <w:pStyle w:val="ListParagraph"/>
        <w:numPr>
          <w:ilvl w:val="1"/>
          <w:numId w:val="18"/>
        </w:numPr>
        <w:spacing w:before="240"/>
      </w:pPr>
      <w:r w:rsidRPr="00107500">
        <w:t>Local government entities</w:t>
      </w:r>
    </w:p>
    <w:p w14:paraId="6889AAFE" w14:textId="673DE049" w:rsidR="008B1EBF" w:rsidRPr="00AB20B4" w:rsidRDefault="0BB284DD" w:rsidP="00C364BF">
      <w:pPr>
        <w:pStyle w:val="Heading2"/>
      </w:pPr>
      <w:r w:rsidRPr="00C364BF">
        <w:t>CE Workshops</w:t>
      </w:r>
      <w:r w:rsidR="00E14C52" w:rsidRPr="00AB20B4">
        <w:t>*</w:t>
      </w:r>
    </w:p>
    <w:p w14:paraId="6D1E2156" w14:textId="4BD247CE" w:rsidR="00E94444" w:rsidRPr="00AB20B4" w:rsidRDefault="0BB284DD" w:rsidP="0BB284DD">
      <w:pPr>
        <w:pStyle w:val="Default"/>
        <w:rPr>
          <w:rFonts w:ascii="Calibri" w:hAnsi="Calibri" w:cs="Calibri"/>
          <w:color w:val="auto"/>
          <w:sz w:val="22"/>
          <w:szCs w:val="22"/>
        </w:rPr>
      </w:pPr>
      <w:r w:rsidRPr="00AB20B4">
        <w:rPr>
          <w:rFonts w:ascii="Calibri" w:hAnsi="Calibri" w:cs="Calibri"/>
          <w:color w:val="auto"/>
          <w:sz w:val="22"/>
          <w:szCs w:val="22"/>
        </w:rPr>
        <w:t xml:space="preserve">SMAC holds regular CE workshops open to everyone who works in the CoC. The workshop provides data driven updates on progress toward ending homelessness, gaps in services, presents policy updates, and provides training and open discussion opportunities about coordinated entry. Content and curriculum of the workshops is directed by attendees based on surveys of what the CoC would like to get out of the workshop. </w:t>
      </w:r>
    </w:p>
    <w:p w14:paraId="5D198A44" w14:textId="1B0D4259" w:rsidR="00E14C52" w:rsidRPr="00107500" w:rsidRDefault="00E14C52" w:rsidP="0BB284DD">
      <w:pPr>
        <w:pStyle w:val="Default"/>
        <w:rPr>
          <w:rFonts w:ascii="Calibri" w:hAnsi="Calibri" w:cs="Calibri"/>
          <w:b/>
          <w:bCs/>
          <w:color w:val="auto"/>
          <w:sz w:val="22"/>
          <w:szCs w:val="22"/>
        </w:rPr>
      </w:pPr>
      <w:r w:rsidRPr="00AB20B4">
        <w:rPr>
          <w:rFonts w:ascii="Calibri" w:hAnsi="Calibri" w:cs="Calibri"/>
          <w:color w:val="auto"/>
          <w:sz w:val="22"/>
          <w:szCs w:val="22"/>
        </w:rPr>
        <w:t>*On hold due to COVID-19</w:t>
      </w:r>
    </w:p>
    <w:p w14:paraId="407755BF" w14:textId="1DBD0B04" w:rsidR="009467A7" w:rsidRPr="00107500" w:rsidRDefault="009467A7" w:rsidP="006647B2">
      <w:pPr>
        <w:pStyle w:val="Default"/>
        <w:rPr>
          <w:rFonts w:ascii="Calibri" w:hAnsi="Calibri" w:cs="Calibri"/>
          <w:color w:val="auto"/>
          <w:sz w:val="22"/>
          <w:szCs w:val="22"/>
        </w:rPr>
      </w:pPr>
    </w:p>
    <w:p w14:paraId="32B67ECB" w14:textId="53284F81" w:rsidR="003F1D8E" w:rsidRPr="00266768" w:rsidRDefault="003F1D8E" w:rsidP="003F1D8E">
      <w:pPr>
        <w:pStyle w:val="Heading1"/>
      </w:pPr>
      <w:r w:rsidRPr="00266768">
        <w:t xml:space="preserve">Section </w:t>
      </w:r>
      <w:r w:rsidR="0037207B" w:rsidRPr="00266768">
        <w:t>3</w:t>
      </w:r>
    </w:p>
    <w:p w14:paraId="1E2AF6E8" w14:textId="2216A0A1" w:rsidR="003F1D8E" w:rsidRPr="005F72EB" w:rsidRDefault="00A7094D" w:rsidP="003F1D8E">
      <w:pPr>
        <w:pStyle w:val="NoSpacing"/>
        <w:rPr>
          <w:rStyle w:val="Strong"/>
          <w:rFonts w:asciiTheme="majorHAnsi" w:hAnsiTheme="majorHAnsi"/>
          <w:sz w:val="28"/>
          <w:szCs w:val="28"/>
        </w:rPr>
      </w:pPr>
      <w:r>
        <w:rPr>
          <w:rStyle w:val="Strong"/>
          <w:rFonts w:asciiTheme="majorHAnsi" w:hAnsiTheme="majorHAnsi"/>
          <w:sz w:val="28"/>
          <w:szCs w:val="28"/>
        </w:rPr>
        <w:t xml:space="preserve">Rapid Resolution </w:t>
      </w:r>
      <w:r w:rsidR="00485126">
        <w:rPr>
          <w:rStyle w:val="Strong"/>
          <w:rFonts w:asciiTheme="majorHAnsi" w:hAnsiTheme="majorHAnsi"/>
          <w:sz w:val="28"/>
          <w:szCs w:val="28"/>
        </w:rPr>
        <w:t xml:space="preserve">/ </w:t>
      </w:r>
      <w:r w:rsidR="003F1D8E">
        <w:rPr>
          <w:rStyle w:val="Strong"/>
          <w:rFonts w:asciiTheme="majorHAnsi" w:hAnsiTheme="majorHAnsi"/>
          <w:sz w:val="28"/>
          <w:szCs w:val="28"/>
        </w:rPr>
        <w:t>Problem Solving and Prevention</w:t>
      </w:r>
    </w:p>
    <w:p w14:paraId="714EEEDB" w14:textId="77777777" w:rsidR="003F1D8E" w:rsidRPr="005F72EB" w:rsidRDefault="003F1D8E" w:rsidP="003F1D8E">
      <w:pPr>
        <w:pStyle w:val="NoSpacing"/>
        <w:rPr>
          <w:b/>
        </w:rPr>
      </w:pPr>
      <w:r w:rsidRPr="005F72EB">
        <w:rPr>
          <w:b/>
        </w:rPr>
        <w:t>_________________________________________________________________________________________________</w:t>
      </w:r>
    </w:p>
    <w:p w14:paraId="18F69A71" w14:textId="0F9AC351" w:rsidR="005D790C" w:rsidRPr="005F72EB" w:rsidRDefault="00485126" w:rsidP="005D790C">
      <w:pPr>
        <w:pStyle w:val="Heading2"/>
      </w:pPr>
      <w:r>
        <w:t xml:space="preserve">Rapid </w:t>
      </w:r>
      <w:r w:rsidR="003734D2">
        <w:t>Resolution, also known as Problem Solving</w:t>
      </w:r>
    </w:p>
    <w:p w14:paraId="19B5E3F6" w14:textId="05CC7F3C" w:rsidR="005E6CB2" w:rsidRPr="003B4EDD" w:rsidRDefault="0BB284DD" w:rsidP="005D790C">
      <w:pPr>
        <w:rPr>
          <w:color w:val="FF0000"/>
        </w:rPr>
      </w:pPr>
      <w:r>
        <w:t>In addition to being screened for eligibility for Supportive Housing, access points will work with households to problem solve their housing crisis through means other than a referral to the priority list or entry into shelter. Assessors use their own developed informal conversation process. Rapid Resolution / Problem Solving is:</w:t>
      </w:r>
    </w:p>
    <w:p w14:paraId="76606610" w14:textId="2AB8D95C" w:rsidR="005E6CB2" w:rsidRPr="002F71BD" w:rsidRDefault="00047349" w:rsidP="005E6CB2">
      <w:pPr>
        <w:pStyle w:val="ListParagraph"/>
        <w:numPr>
          <w:ilvl w:val="0"/>
          <w:numId w:val="16"/>
        </w:numPr>
        <w:rPr>
          <w:rFonts w:cstheme="minorHAnsi"/>
        </w:rPr>
      </w:pPr>
      <w:r w:rsidRPr="002F71BD">
        <w:rPr>
          <w:rFonts w:cstheme="minorHAnsi"/>
        </w:rPr>
        <w:t xml:space="preserve">Creative solutions </w:t>
      </w:r>
      <w:r w:rsidR="005E6CB2" w:rsidRPr="002F71BD">
        <w:rPr>
          <w:rFonts w:cstheme="minorHAnsi"/>
        </w:rPr>
        <w:t>to empower households to resolve their housing crisis with their own available resources</w:t>
      </w:r>
    </w:p>
    <w:p w14:paraId="7530CAEC" w14:textId="2D6AB069" w:rsidR="005E6CB2" w:rsidRPr="002F71BD" w:rsidRDefault="00047349" w:rsidP="005E6CB2">
      <w:pPr>
        <w:pStyle w:val="ListParagraph"/>
        <w:numPr>
          <w:ilvl w:val="0"/>
          <w:numId w:val="16"/>
        </w:numPr>
        <w:rPr>
          <w:rFonts w:cstheme="minorHAnsi"/>
        </w:rPr>
      </w:pPr>
      <w:r w:rsidRPr="002F71BD">
        <w:rPr>
          <w:rFonts w:cstheme="minorHAnsi"/>
        </w:rPr>
        <w:t>P</w:t>
      </w:r>
      <w:r w:rsidR="005E6CB2" w:rsidRPr="002F71BD">
        <w:rPr>
          <w:rFonts w:cstheme="minorHAnsi"/>
        </w:rPr>
        <w:t>ractical solutions to resolve their homelessness quickly and safely</w:t>
      </w:r>
    </w:p>
    <w:p w14:paraId="6BE5A556" w14:textId="183F29CD" w:rsidR="005E6CB2" w:rsidRPr="002F71BD" w:rsidRDefault="005E6CB2" w:rsidP="005E6CB2">
      <w:pPr>
        <w:pStyle w:val="ListParagraph"/>
        <w:numPr>
          <w:ilvl w:val="0"/>
          <w:numId w:val="16"/>
        </w:numPr>
      </w:pPr>
      <w:r w:rsidRPr="002F71BD">
        <w:rPr>
          <w:rFonts w:cstheme="minorHAnsi"/>
        </w:rPr>
        <w:t>Light touch</w:t>
      </w:r>
      <w:r w:rsidR="00047349" w:rsidRPr="002F71BD">
        <w:rPr>
          <w:rFonts w:cstheme="minorHAnsi"/>
        </w:rPr>
        <w:t>, short term service</w:t>
      </w:r>
      <w:r w:rsidR="000A1AE3">
        <w:rPr>
          <w:rFonts w:cstheme="minorHAnsi"/>
        </w:rPr>
        <w:t xml:space="preserve"> </w:t>
      </w:r>
      <w:r w:rsidR="00485126">
        <w:rPr>
          <w:rFonts w:cstheme="minorHAnsi"/>
        </w:rPr>
        <w:t>to identify a</w:t>
      </w:r>
      <w:r w:rsidR="000A1AE3">
        <w:rPr>
          <w:rFonts w:cstheme="minorHAnsi"/>
        </w:rPr>
        <w:t xml:space="preserve"> rapid resolution to crisis response</w:t>
      </w:r>
    </w:p>
    <w:p w14:paraId="24FBD8C4" w14:textId="13817A6F" w:rsidR="005D790C" w:rsidRPr="002F71BD" w:rsidRDefault="005D790C" w:rsidP="005E6CB2">
      <w:pPr>
        <w:pStyle w:val="ListParagraph"/>
        <w:numPr>
          <w:ilvl w:val="0"/>
          <w:numId w:val="16"/>
        </w:numPr>
      </w:pPr>
      <w:r w:rsidRPr="002F71BD">
        <w:rPr>
          <w:rFonts w:cstheme="minorHAnsi"/>
        </w:rPr>
        <w:t>Identify sources to increase income</w:t>
      </w:r>
    </w:p>
    <w:p w14:paraId="39E27FD3" w14:textId="2E463C8C" w:rsidR="00047349" w:rsidRPr="002F71BD" w:rsidRDefault="00047349" w:rsidP="005E6CB2">
      <w:pPr>
        <w:pStyle w:val="ListParagraph"/>
        <w:numPr>
          <w:ilvl w:val="0"/>
          <w:numId w:val="16"/>
        </w:numPr>
      </w:pPr>
      <w:r w:rsidRPr="002F71BD">
        <w:rPr>
          <w:rFonts w:cstheme="minorHAnsi"/>
        </w:rPr>
        <w:t xml:space="preserve">May involve </w:t>
      </w:r>
      <w:proofErr w:type="gramStart"/>
      <w:r w:rsidRPr="002F71BD">
        <w:rPr>
          <w:rFonts w:cstheme="minorHAnsi"/>
        </w:rPr>
        <w:t>one time</w:t>
      </w:r>
      <w:proofErr w:type="gramEnd"/>
      <w:r w:rsidRPr="002F71BD">
        <w:rPr>
          <w:rFonts w:cstheme="minorHAnsi"/>
        </w:rPr>
        <w:t xml:space="preserve"> financial assistance</w:t>
      </w:r>
    </w:p>
    <w:p w14:paraId="09ABC9D2" w14:textId="14CEA023" w:rsidR="00047349" w:rsidRPr="002F71BD" w:rsidRDefault="00047349" w:rsidP="005E6CB2">
      <w:pPr>
        <w:pStyle w:val="ListParagraph"/>
        <w:numPr>
          <w:ilvl w:val="0"/>
          <w:numId w:val="16"/>
        </w:numPr>
      </w:pPr>
      <w:r w:rsidRPr="002F71BD">
        <w:rPr>
          <w:rFonts w:cstheme="minorHAnsi"/>
        </w:rPr>
        <w:t xml:space="preserve">Help households identify alternatives </w:t>
      </w:r>
      <w:r w:rsidR="00841344">
        <w:rPr>
          <w:rFonts w:cstheme="minorHAnsi"/>
        </w:rPr>
        <w:t xml:space="preserve">to </w:t>
      </w:r>
      <w:r w:rsidRPr="002F71BD">
        <w:rPr>
          <w:rFonts w:cstheme="minorHAnsi"/>
        </w:rPr>
        <w:t>HUD homelessness</w:t>
      </w:r>
    </w:p>
    <w:p w14:paraId="1619BF00" w14:textId="3EA92AC0" w:rsidR="005E6CB2" w:rsidRPr="002F71BD" w:rsidRDefault="005E6CB2" w:rsidP="005E6CB2">
      <w:pPr>
        <w:pStyle w:val="ListParagraph"/>
        <w:numPr>
          <w:ilvl w:val="0"/>
          <w:numId w:val="16"/>
        </w:numPr>
        <w:rPr>
          <w:rFonts w:cstheme="minorHAnsi"/>
        </w:rPr>
      </w:pPr>
      <w:r w:rsidRPr="002F71BD">
        <w:rPr>
          <w:rFonts w:cstheme="minorHAnsi"/>
        </w:rPr>
        <w:lastRenderedPageBreak/>
        <w:t>Help households identify and resolve immediate barriers to housing</w:t>
      </w:r>
    </w:p>
    <w:p w14:paraId="00101748" w14:textId="28B7D41E" w:rsidR="00047349" w:rsidRPr="002F71BD" w:rsidRDefault="00047349" w:rsidP="00047349">
      <w:pPr>
        <w:pStyle w:val="ListParagraph"/>
        <w:numPr>
          <w:ilvl w:val="0"/>
          <w:numId w:val="16"/>
        </w:numPr>
      </w:pPr>
      <w:r w:rsidRPr="002F71BD">
        <w:t>Mediate conflict resolution between landlords, friends, or family</w:t>
      </w:r>
    </w:p>
    <w:p w14:paraId="7810254F" w14:textId="6D18AFF8" w:rsidR="005D790C" w:rsidRPr="002F71BD" w:rsidRDefault="005D790C" w:rsidP="005D790C">
      <w:r w:rsidRPr="002F71BD">
        <w:t xml:space="preserve">Examples of </w:t>
      </w:r>
      <w:r w:rsidR="001B392C">
        <w:t xml:space="preserve">Rapid Resolution / </w:t>
      </w:r>
      <w:r w:rsidRPr="002F71BD">
        <w:t xml:space="preserve">Problem Solving solutions </w:t>
      </w:r>
      <w:r w:rsidR="00E72DDB" w:rsidRPr="002F71BD">
        <w:t>access points provide</w:t>
      </w:r>
      <w:r w:rsidRPr="002F71BD">
        <w:t>, but are not limited to:</w:t>
      </w:r>
    </w:p>
    <w:p w14:paraId="1254BE1D" w14:textId="54E89FC6" w:rsidR="005D790C" w:rsidRPr="002F71BD" w:rsidRDefault="005D790C" w:rsidP="005D790C">
      <w:pPr>
        <w:pStyle w:val="ListParagraph"/>
        <w:numPr>
          <w:ilvl w:val="0"/>
          <w:numId w:val="16"/>
        </w:numPr>
      </w:pPr>
      <w:r w:rsidRPr="002F71BD">
        <w:rPr>
          <w:rFonts w:cstheme="minorHAnsi"/>
        </w:rPr>
        <w:t>Assistance in identifying and applying for benefits</w:t>
      </w:r>
    </w:p>
    <w:p w14:paraId="580E0832" w14:textId="3AB80879" w:rsidR="005D790C" w:rsidRPr="002F71BD" w:rsidRDefault="005D790C" w:rsidP="005D790C">
      <w:pPr>
        <w:pStyle w:val="ListParagraph"/>
        <w:numPr>
          <w:ilvl w:val="0"/>
          <w:numId w:val="16"/>
        </w:numPr>
        <w:rPr>
          <w:rFonts w:cstheme="minorHAnsi"/>
        </w:rPr>
      </w:pPr>
      <w:r w:rsidRPr="002F71BD">
        <w:rPr>
          <w:rFonts w:cstheme="minorHAnsi"/>
        </w:rPr>
        <w:t xml:space="preserve">Liaison between community partners who offer </w:t>
      </w:r>
      <w:proofErr w:type="gramStart"/>
      <w:r w:rsidRPr="002F71BD">
        <w:rPr>
          <w:rFonts w:cstheme="minorHAnsi"/>
        </w:rPr>
        <w:t>one time</w:t>
      </w:r>
      <w:proofErr w:type="gramEnd"/>
      <w:r w:rsidRPr="002F71BD">
        <w:rPr>
          <w:rFonts w:cstheme="minorHAnsi"/>
        </w:rPr>
        <w:t xml:space="preserve"> financial assistance, food support, or basic needs</w:t>
      </w:r>
    </w:p>
    <w:p w14:paraId="4129D4D0" w14:textId="3226B674" w:rsidR="005D790C" w:rsidRPr="002F71BD" w:rsidRDefault="005D790C" w:rsidP="005D790C">
      <w:pPr>
        <w:pStyle w:val="ListParagraph"/>
        <w:numPr>
          <w:ilvl w:val="0"/>
          <w:numId w:val="16"/>
        </w:numPr>
        <w:rPr>
          <w:rFonts w:cstheme="minorHAnsi"/>
        </w:rPr>
      </w:pPr>
      <w:r w:rsidRPr="002F71BD">
        <w:rPr>
          <w:rFonts w:cstheme="minorHAnsi"/>
        </w:rPr>
        <w:t xml:space="preserve">Securing grant funding to offer </w:t>
      </w:r>
      <w:r w:rsidR="00E72DDB" w:rsidRPr="002F71BD">
        <w:rPr>
          <w:rFonts w:cstheme="minorHAnsi"/>
        </w:rPr>
        <w:t>their own financial, rental, food, basic needs, transportation assistance</w:t>
      </w:r>
    </w:p>
    <w:p w14:paraId="002E1BD6" w14:textId="21C7E9E9" w:rsidR="005D790C" w:rsidRPr="002F71BD" w:rsidRDefault="005D790C" w:rsidP="005D790C">
      <w:pPr>
        <w:pStyle w:val="ListParagraph"/>
        <w:numPr>
          <w:ilvl w:val="0"/>
          <w:numId w:val="16"/>
        </w:numPr>
        <w:rPr>
          <w:rFonts w:cstheme="minorHAnsi"/>
        </w:rPr>
      </w:pPr>
      <w:r w:rsidRPr="002F71BD">
        <w:rPr>
          <w:rFonts w:cstheme="minorHAnsi"/>
        </w:rPr>
        <w:t>Employment search, job board/club, counseling</w:t>
      </w:r>
    </w:p>
    <w:p w14:paraId="05430629" w14:textId="747B13EC" w:rsidR="005D790C" w:rsidRPr="002F71BD" w:rsidRDefault="005D790C" w:rsidP="005D790C">
      <w:pPr>
        <w:pStyle w:val="ListParagraph"/>
        <w:numPr>
          <w:ilvl w:val="0"/>
          <w:numId w:val="16"/>
        </w:numPr>
        <w:rPr>
          <w:rFonts w:cstheme="minorHAnsi"/>
        </w:rPr>
      </w:pPr>
      <w:r w:rsidRPr="002F71BD">
        <w:rPr>
          <w:rFonts w:cstheme="minorHAnsi"/>
        </w:rPr>
        <w:t>Housing search, both market rate and subsidized waitlist referrals</w:t>
      </w:r>
    </w:p>
    <w:p w14:paraId="021D38B3" w14:textId="0A836DD1" w:rsidR="005D790C" w:rsidRPr="002F71BD" w:rsidRDefault="005D790C" w:rsidP="005D790C">
      <w:pPr>
        <w:pStyle w:val="ListParagraph"/>
        <w:numPr>
          <w:ilvl w:val="0"/>
          <w:numId w:val="16"/>
        </w:numPr>
        <w:rPr>
          <w:rFonts w:cstheme="minorHAnsi"/>
        </w:rPr>
      </w:pPr>
      <w:r w:rsidRPr="002F71BD">
        <w:rPr>
          <w:rFonts w:cstheme="minorHAnsi"/>
        </w:rPr>
        <w:t>Conversations on future stability planning</w:t>
      </w:r>
      <w:r w:rsidR="00E72DDB" w:rsidRPr="002F71BD">
        <w:rPr>
          <w:rFonts w:cstheme="minorHAnsi"/>
        </w:rPr>
        <w:t>, life skills coaching</w:t>
      </w:r>
    </w:p>
    <w:p w14:paraId="0D5A5928" w14:textId="614A7677" w:rsidR="005D790C" w:rsidRPr="002F71BD" w:rsidRDefault="005D790C" w:rsidP="005D790C">
      <w:pPr>
        <w:pStyle w:val="ListParagraph"/>
        <w:numPr>
          <w:ilvl w:val="0"/>
          <w:numId w:val="16"/>
        </w:numPr>
        <w:rPr>
          <w:rFonts w:cstheme="minorHAnsi"/>
        </w:rPr>
      </w:pPr>
      <w:r w:rsidRPr="002F71BD">
        <w:rPr>
          <w:rFonts w:cstheme="minorHAnsi"/>
        </w:rPr>
        <w:t>Referral to mental health resources</w:t>
      </w:r>
    </w:p>
    <w:p w14:paraId="47FEB215" w14:textId="0E6B8BF4" w:rsidR="005D790C" w:rsidRPr="005B6EEE" w:rsidRDefault="005D790C" w:rsidP="003F1D8E">
      <w:pPr>
        <w:pStyle w:val="ListParagraph"/>
        <w:numPr>
          <w:ilvl w:val="0"/>
          <w:numId w:val="16"/>
        </w:numPr>
        <w:rPr>
          <w:rFonts w:cstheme="minorHAnsi"/>
        </w:rPr>
      </w:pPr>
      <w:r w:rsidRPr="002F71BD">
        <w:rPr>
          <w:rFonts w:cstheme="minorHAnsi"/>
        </w:rPr>
        <w:t>Budget planning</w:t>
      </w:r>
    </w:p>
    <w:p w14:paraId="6E765589" w14:textId="1FC2D9E0" w:rsidR="005B6EEE" w:rsidRPr="005F72EB" w:rsidRDefault="005B6EEE" w:rsidP="005B6EEE">
      <w:pPr>
        <w:pStyle w:val="Heading2"/>
      </w:pPr>
      <w:r>
        <w:t>Prevention</w:t>
      </w:r>
    </w:p>
    <w:p w14:paraId="5FA1AF16" w14:textId="7CACAF70" w:rsidR="003A2715" w:rsidRPr="003A2715" w:rsidRDefault="003A2715" w:rsidP="003A2715">
      <w:r w:rsidRPr="003A2715">
        <w:t xml:space="preserve">Prevention assistance is available across the CoC, funded through State and </w:t>
      </w:r>
      <w:proofErr w:type="gramStart"/>
      <w:r w:rsidRPr="003A2715">
        <w:t>community based</w:t>
      </w:r>
      <w:proofErr w:type="gramEnd"/>
      <w:r w:rsidRPr="003A2715">
        <w:t xml:space="preserve"> resources. Prevention funds are targeted to families with or without children, youth/unaccompanied </w:t>
      </w:r>
      <w:proofErr w:type="gramStart"/>
      <w:r w:rsidRPr="003A2715">
        <w:t>youth</w:t>
      </w:r>
      <w:proofErr w:type="gramEnd"/>
      <w:r w:rsidRPr="003A2715">
        <w:t xml:space="preserve"> and single adults, and most are used for direct assistance or services, such as:</w:t>
      </w:r>
    </w:p>
    <w:p w14:paraId="36EC2CE1" w14:textId="0FB1A74C" w:rsidR="003A2715" w:rsidRPr="003A2715" w:rsidRDefault="003A2715" w:rsidP="003A2715">
      <w:pPr>
        <w:pStyle w:val="ListParagraph"/>
        <w:numPr>
          <w:ilvl w:val="0"/>
          <w:numId w:val="16"/>
        </w:numPr>
        <w:rPr>
          <w:rFonts w:cstheme="minorHAnsi"/>
        </w:rPr>
      </w:pPr>
      <w:r w:rsidRPr="003A2715">
        <w:rPr>
          <w:rFonts w:cstheme="minorHAnsi"/>
        </w:rPr>
        <w:t>Rent</w:t>
      </w:r>
    </w:p>
    <w:p w14:paraId="2D6BC1DD" w14:textId="1211B77A" w:rsidR="003A2715" w:rsidRPr="003A2715" w:rsidRDefault="003A2715" w:rsidP="003A2715">
      <w:pPr>
        <w:pStyle w:val="ListParagraph"/>
        <w:numPr>
          <w:ilvl w:val="0"/>
          <w:numId w:val="16"/>
        </w:numPr>
        <w:rPr>
          <w:rFonts w:cstheme="minorHAnsi"/>
        </w:rPr>
      </w:pPr>
      <w:r w:rsidRPr="003A2715">
        <w:rPr>
          <w:rFonts w:cstheme="minorHAnsi"/>
        </w:rPr>
        <w:t>Utilities</w:t>
      </w:r>
    </w:p>
    <w:p w14:paraId="4CB8749F" w14:textId="14673F16" w:rsidR="003A2715" w:rsidRPr="003A2715" w:rsidRDefault="003A2715" w:rsidP="003A2715">
      <w:pPr>
        <w:pStyle w:val="ListParagraph"/>
        <w:numPr>
          <w:ilvl w:val="0"/>
          <w:numId w:val="16"/>
        </w:numPr>
        <w:rPr>
          <w:rFonts w:cstheme="minorHAnsi"/>
        </w:rPr>
      </w:pPr>
      <w:r w:rsidRPr="003A2715">
        <w:rPr>
          <w:rFonts w:cstheme="minorHAnsi"/>
        </w:rPr>
        <w:t>Other living expenses</w:t>
      </w:r>
    </w:p>
    <w:p w14:paraId="2B28E5A6" w14:textId="517DDDA2" w:rsidR="003A2715" w:rsidRPr="003A2715" w:rsidRDefault="003A2715" w:rsidP="003A2715">
      <w:pPr>
        <w:pStyle w:val="ListParagraph"/>
        <w:numPr>
          <w:ilvl w:val="0"/>
          <w:numId w:val="16"/>
        </w:numPr>
        <w:rPr>
          <w:rFonts w:cstheme="minorHAnsi"/>
        </w:rPr>
      </w:pPr>
      <w:r w:rsidRPr="003A2715">
        <w:rPr>
          <w:rFonts w:cstheme="minorHAnsi"/>
        </w:rPr>
        <w:t>Housing search/navigation</w:t>
      </w:r>
    </w:p>
    <w:p w14:paraId="64AC6AD0" w14:textId="09C222D4" w:rsidR="003A2715" w:rsidRPr="003A2715" w:rsidRDefault="003A2715" w:rsidP="003A2715">
      <w:pPr>
        <w:pStyle w:val="ListParagraph"/>
        <w:numPr>
          <w:ilvl w:val="0"/>
          <w:numId w:val="16"/>
        </w:numPr>
        <w:rPr>
          <w:rFonts w:cstheme="minorHAnsi"/>
        </w:rPr>
      </w:pPr>
      <w:r w:rsidRPr="003A2715">
        <w:rPr>
          <w:rFonts w:cstheme="minorHAnsi"/>
        </w:rPr>
        <w:t>Support services</w:t>
      </w:r>
    </w:p>
    <w:p w14:paraId="77BEC9A6" w14:textId="21A53BFE" w:rsidR="003A2715" w:rsidRPr="003A2715" w:rsidRDefault="003A2715" w:rsidP="003A2715">
      <w:pPr>
        <w:pStyle w:val="ListParagraph"/>
        <w:numPr>
          <w:ilvl w:val="0"/>
          <w:numId w:val="16"/>
        </w:numPr>
        <w:rPr>
          <w:rFonts w:cstheme="minorHAnsi"/>
        </w:rPr>
      </w:pPr>
      <w:r w:rsidRPr="003A2715">
        <w:rPr>
          <w:rFonts w:cstheme="minorHAnsi"/>
        </w:rPr>
        <w:t>Case management</w:t>
      </w:r>
    </w:p>
    <w:p w14:paraId="5AFB4914" w14:textId="0D23E8A8" w:rsidR="003A2715" w:rsidRPr="003A2715" w:rsidRDefault="003A2715" w:rsidP="003A2715">
      <w:pPr>
        <w:pStyle w:val="ListParagraph"/>
        <w:numPr>
          <w:ilvl w:val="0"/>
          <w:numId w:val="16"/>
        </w:numPr>
        <w:rPr>
          <w:rFonts w:cstheme="minorHAnsi"/>
        </w:rPr>
      </w:pPr>
      <w:r w:rsidRPr="003A2715">
        <w:rPr>
          <w:rFonts w:cstheme="minorHAnsi"/>
        </w:rPr>
        <w:t>Independent living skills</w:t>
      </w:r>
    </w:p>
    <w:p w14:paraId="665D1CAA" w14:textId="2248BA63" w:rsidR="003A2715" w:rsidRPr="003A2715" w:rsidRDefault="003A2715" w:rsidP="003A2715">
      <w:pPr>
        <w:pStyle w:val="ListParagraph"/>
        <w:numPr>
          <w:ilvl w:val="0"/>
          <w:numId w:val="16"/>
        </w:numPr>
        <w:rPr>
          <w:rFonts w:cstheme="minorHAnsi"/>
        </w:rPr>
      </w:pPr>
      <w:r w:rsidRPr="003A2715">
        <w:rPr>
          <w:rFonts w:cstheme="minorHAnsi"/>
        </w:rPr>
        <w:t>Budget planning</w:t>
      </w:r>
    </w:p>
    <w:p w14:paraId="1CB7B6F0" w14:textId="0D1C7009" w:rsidR="004E3D7B" w:rsidRDefault="0BB284DD" w:rsidP="00E1780A">
      <w:r>
        <w:t>Resources are targeted locally using a prevention targeting tool that prioritizes households based on risk factors that determine likelihood of the household becoming literally homeless.</w:t>
      </w:r>
    </w:p>
    <w:p w14:paraId="3AB04640" w14:textId="77777777" w:rsidR="00367D62" w:rsidRDefault="00367D62" w:rsidP="00E1780A"/>
    <w:p w14:paraId="427CF7F7" w14:textId="271387D9" w:rsidR="00400944" w:rsidRPr="00266768" w:rsidRDefault="00400944" w:rsidP="00400944">
      <w:pPr>
        <w:pStyle w:val="Heading1"/>
      </w:pPr>
      <w:r w:rsidRPr="00266768">
        <w:t xml:space="preserve">Section </w:t>
      </w:r>
      <w:r w:rsidR="0037207B" w:rsidRPr="00266768">
        <w:t>4</w:t>
      </w:r>
    </w:p>
    <w:p w14:paraId="4F4184F0" w14:textId="77777777" w:rsidR="00400944" w:rsidRPr="005F72EB" w:rsidRDefault="00400944" w:rsidP="00400944">
      <w:pPr>
        <w:pStyle w:val="Title"/>
        <w:rPr>
          <w:b/>
          <w:sz w:val="28"/>
          <w:szCs w:val="28"/>
        </w:rPr>
      </w:pPr>
      <w:r w:rsidRPr="005F72EB">
        <w:rPr>
          <w:b/>
          <w:sz w:val="28"/>
          <w:szCs w:val="28"/>
        </w:rPr>
        <w:t>Access and Assessment</w:t>
      </w:r>
    </w:p>
    <w:p w14:paraId="1F95CC99" w14:textId="77777777" w:rsidR="00400944" w:rsidRPr="005F72EB" w:rsidRDefault="00400944" w:rsidP="00400944">
      <w:pPr>
        <w:rPr>
          <w:b/>
        </w:rPr>
      </w:pPr>
      <w:r w:rsidRPr="005F72EB">
        <w:rPr>
          <w:b/>
        </w:rPr>
        <w:t>__________________________________________________________________________________________________</w:t>
      </w:r>
    </w:p>
    <w:p w14:paraId="50D6C227" w14:textId="77777777" w:rsidR="00400944" w:rsidRPr="005F72EB" w:rsidRDefault="00400944" w:rsidP="00400944">
      <w:pPr>
        <w:pStyle w:val="Heading2"/>
      </w:pPr>
      <w:r w:rsidRPr="005F72EB">
        <w:t>Definitions</w:t>
      </w:r>
    </w:p>
    <w:p w14:paraId="59E33153" w14:textId="06518516" w:rsidR="00400944" w:rsidRPr="00E9521E" w:rsidRDefault="0BB284DD" w:rsidP="0BB284DD">
      <w:pPr>
        <w:pStyle w:val="Default"/>
        <w:spacing w:after="22"/>
        <w:rPr>
          <w:rFonts w:asciiTheme="minorHAnsi" w:hAnsiTheme="minorHAnsi"/>
          <w:color w:val="auto"/>
          <w:sz w:val="22"/>
          <w:szCs w:val="22"/>
        </w:rPr>
      </w:pPr>
      <w:r w:rsidRPr="0BB284DD">
        <w:rPr>
          <w:rFonts w:asciiTheme="minorHAnsi" w:hAnsiTheme="minorHAnsi"/>
          <w:b/>
          <w:bCs/>
          <w:sz w:val="22"/>
          <w:szCs w:val="22"/>
        </w:rPr>
        <w:t>Access Point:</w:t>
      </w:r>
      <w:r w:rsidRPr="0BB284DD">
        <w:rPr>
          <w:rFonts w:asciiTheme="minorHAnsi" w:hAnsiTheme="minorHAnsi"/>
          <w:sz w:val="22"/>
          <w:szCs w:val="22"/>
        </w:rPr>
        <w:t xml:space="preserve"> An existing agency or point-of-contact where households facing a </w:t>
      </w:r>
      <w:r w:rsidRPr="0BB284DD">
        <w:rPr>
          <w:rFonts w:asciiTheme="minorHAnsi" w:hAnsiTheme="minorHAnsi"/>
          <w:color w:val="auto"/>
          <w:sz w:val="22"/>
          <w:szCs w:val="22"/>
        </w:rPr>
        <w:t xml:space="preserve">housing crisis are screened for entry to or diversion from the Coordinated Entry System. </w:t>
      </w:r>
      <w:r w:rsidRPr="006A72EF">
        <w:rPr>
          <w:rFonts w:asciiTheme="minorHAnsi" w:hAnsiTheme="minorHAnsi"/>
          <w:color w:val="auto"/>
          <w:sz w:val="22"/>
          <w:szCs w:val="22"/>
        </w:rPr>
        <w:t xml:space="preserve">All households must complete a Rapid Resolution / Problem Solving Housing Assistance Screening prior to entry into the system. </w:t>
      </w:r>
    </w:p>
    <w:p w14:paraId="7BE83137" w14:textId="77777777" w:rsidR="00400944" w:rsidRPr="00E9521E" w:rsidRDefault="00400944" w:rsidP="00400944">
      <w:pPr>
        <w:pStyle w:val="Default"/>
        <w:spacing w:after="22"/>
        <w:rPr>
          <w:rFonts w:asciiTheme="minorHAnsi" w:hAnsiTheme="minorHAnsi"/>
          <w:bCs/>
          <w:color w:val="auto"/>
          <w:sz w:val="22"/>
          <w:szCs w:val="22"/>
        </w:rPr>
      </w:pPr>
    </w:p>
    <w:p w14:paraId="15B4F2AF" w14:textId="6ED3EBF7" w:rsidR="00400944" w:rsidRDefault="0BB284DD" w:rsidP="7C94722A">
      <w:pPr>
        <w:pStyle w:val="Default"/>
        <w:spacing w:after="22"/>
        <w:rPr>
          <w:rFonts w:asciiTheme="minorHAnsi" w:hAnsiTheme="minorHAnsi"/>
          <w:color w:val="auto"/>
          <w:sz w:val="22"/>
          <w:szCs w:val="22"/>
        </w:rPr>
      </w:pPr>
      <w:r w:rsidRPr="0BB284DD">
        <w:rPr>
          <w:rFonts w:asciiTheme="minorHAnsi" w:hAnsiTheme="minorHAnsi"/>
          <w:b/>
          <w:bCs/>
          <w:color w:val="auto"/>
          <w:sz w:val="22"/>
          <w:szCs w:val="22"/>
        </w:rPr>
        <w:t>Certified Assessor:</w:t>
      </w:r>
      <w:r w:rsidRPr="0BB284DD">
        <w:rPr>
          <w:rFonts w:asciiTheme="minorHAnsi" w:hAnsiTheme="minorHAnsi"/>
          <w:color w:val="auto"/>
          <w:sz w:val="22"/>
          <w:szCs w:val="22"/>
        </w:rPr>
        <w:t xml:space="preserve"> To be considered a Coordinated Entry Assessor, training and ongoing education must be completed annually on both Rapid Resolution / Problem Solving, and Supportive Housing assessment. Training is available on SMAC’s website 24/7. All assessors must complete a recertification quiz each year to maintain certification as a Coordinated Entry assessor in SMAC.  Coordinated Entry Staff will ensure assessors complete the appropriate trainings.</w:t>
      </w:r>
    </w:p>
    <w:p w14:paraId="59CEE609" w14:textId="77777777" w:rsidR="00400944" w:rsidRDefault="00400944" w:rsidP="00400944">
      <w:pPr>
        <w:pStyle w:val="Default"/>
        <w:spacing w:after="22"/>
        <w:rPr>
          <w:rFonts w:asciiTheme="minorHAnsi" w:hAnsiTheme="minorHAnsi"/>
          <w:color w:val="auto"/>
          <w:sz w:val="22"/>
          <w:szCs w:val="22"/>
        </w:rPr>
      </w:pPr>
    </w:p>
    <w:p w14:paraId="715BC587" w14:textId="77777777" w:rsidR="00400944" w:rsidRPr="00F54848" w:rsidRDefault="00400944" w:rsidP="00400944">
      <w:pPr>
        <w:pStyle w:val="Default"/>
        <w:spacing w:after="22"/>
        <w:rPr>
          <w:rFonts w:asciiTheme="minorHAnsi" w:hAnsiTheme="minorHAnsi"/>
          <w:color w:val="auto"/>
          <w:sz w:val="22"/>
          <w:szCs w:val="22"/>
        </w:rPr>
      </w:pPr>
      <w:r w:rsidRPr="00F54848">
        <w:rPr>
          <w:rFonts w:asciiTheme="minorHAnsi" w:hAnsiTheme="minorHAnsi"/>
          <w:color w:val="auto"/>
          <w:sz w:val="22"/>
          <w:szCs w:val="22"/>
        </w:rPr>
        <w:t>Expectations for assessors:</w:t>
      </w:r>
    </w:p>
    <w:p w14:paraId="68B5B936" w14:textId="77777777" w:rsidR="00400944" w:rsidRPr="00F54848" w:rsidRDefault="00400944" w:rsidP="00400944">
      <w:pPr>
        <w:pStyle w:val="Default"/>
        <w:numPr>
          <w:ilvl w:val="0"/>
          <w:numId w:val="40"/>
        </w:numPr>
        <w:spacing w:after="22"/>
        <w:rPr>
          <w:rFonts w:asciiTheme="minorHAnsi" w:hAnsiTheme="minorHAnsi"/>
          <w:color w:val="auto"/>
          <w:sz w:val="22"/>
          <w:szCs w:val="22"/>
        </w:rPr>
      </w:pPr>
      <w:r w:rsidRPr="00F54848">
        <w:rPr>
          <w:rFonts w:asciiTheme="minorHAnsi" w:hAnsiTheme="minorHAnsi"/>
          <w:color w:val="auto"/>
          <w:sz w:val="22"/>
          <w:szCs w:val="22"/>
        </w:rPr>
        <w:t xml:space="preserve">Complete a Rapid Resolution/Problem Solving Screening. </w:t>
      </w:r>
    </w:p>
    <w:p w14:paraId="1E8F3F7C" w14:textId="5B01A334" w:rsidR="00400944" w:rsidRPr="00F54848" w:rsidRDefault="0BB284DD" w:rsidP="0BB284DD">
      <w:pPr>
        <w:pStyle w:val="Default"/>
        <w:numPr>
          <w:ilvl w:val="0"/>
          <w:numId w:val="40"/>
        </w:numPr>
        <w:spacing w:after="22"/>
        <w:rPr>
          <w:rFonts w:asciiTheme="minorHAnsi" w:hAnsiTheme="minorHAnsi"/>
          <w:color w:val="auto"/>
          <w:sz w:val="22"/>
          <w:szCs w:val="22"/>
        </w:rPr>
      </w:pPr>
      <w:r w:rsidRPr="0BB284DD">
        <w:rPr>
          <w:rFonts w:asciiTheme="minorHAnsi" w:hAnsiTheme="minorHAnsi"/>
          <w:color w:val="auto"/>
          <w:sz w:val="22"/>
          <w:szCs w:val="22"/>
        </w:rPr>
        <w:t xml:space="preserve">Complete the Ramsey/SMAC Supportive Housing Assessment with all households who are unable to be diverted and meet eligibility.  </w:t>
      </w:r>
    </w:p>
    <w:p w14:paraId="78833CFA" w14:textId="7FDA668F" w:rsidR="00400944" w:rsidRDefault="0BB284DD" w:rsidP="0BB284DD">
      <w:pPr>
        <w:pStyle w:val="Default"/>
        <w:numPr>
          <w:ilvl w:val="0"/>
          <w:numId w:val="40"/>
        </w:numPr>
        <w:spacing w:after="22"/>
        <w:rPr>
          <w:rFonts w:asciiTheme="minorHAnsi" w:eastAsiaTheme="minorEastAsia" w:hAnsiTheme="minorHAnsi" w:cstheme="minorBidi"/>
          <w:color w:val="auto"/>
          <w:sz w:val="22"/>
          <w:szCs w:val="22"/>
        </w:rPr>
      </w:pPr>
      <w:r w:rsidRPr="0BB284DD">
        <w:rPr>
          <w:rFonts w:asciiTheme="minorHAnsi" w:hAnsiTheme="minorHAnsi"/>
          <w:color w:val="auto"/>
          <w:sz w:val="22"/>
          <w:szCs w:val="22"/>
        </w:rPr>
        <w:t>Ensure data is entered into HMIS for all households completing the assessment.  The assessor is not necessarily responsible for the data entry but must get assessment data to the HMIS data person within their agency.</w:t>
      </w:r>
    </w:p>
    <w:p w14:paraId="5DC74738" w14:textId="4D22AD1E" w:rsidR="00400944" w:rsidRPr="007238CB" w:rsidRDefault="0BB284DD" w:rsidP="0BB284DD">
      <w:pPr>
        <w:pStyle w:val="Default"/>
        <w:numPr>
          <w:ilvl w:val="0"/>
          <w:numId w:val="40"/>
        </w:numPr>
        <w:spacing w:after="22"/>
        <w:rPr>
          <w:rFonts w:asciiTheme="minorHAnsi" w:hAnsiTheme="minorHAnsi"/>
          <w:color w:val="auto"/>
          <w:sz w:val="22"/>
          <w:szCs w:val="22"/>
        </w:rPr>
      </w:pPr>
      <w:r w:rsidRPr="0BB284DD">
        <w:rPr>
          <w:rFonts w:asciiTheme="minorHAnsi" w:hAnsiTheme="minorHAnsi"/>
          <w:color w:val="auto"/>
          <w:sz w:val="22"/>
          <w:szCs w:val="22"/>
        </w:rPr>
        <w:t>The assessing agency responsible for entering client data into HMIS is responsible for maintaining its quality. Assessing agency will update the assessment data in HMIS every 60-90 days. Coordinated Entry Staff is responsible for keeping and maintaining the list of clients to be contacted every month.</w:t>
      </w:r>
    </w:p>
    <w:p w14:paraId="410407AF" w14:textId="53BAF2C9" w:rsidR="00400944" w:rsidRPr="00093581" w:rsidRDefault="0BB284DD" w:rsidP="0BB284DD">
      <w:pPr>
        <w:pStyle w:val="Default"/>
        <w:numPr>
          <w:ilvl w:val="0"/>
          <w:numId w:val="40"/>
        </w:numPr>
        <w:spacing w:after="22"/>
        <w:rPr>
          <w:rFonts w:asciiTheme="minorHAnsi" w:hAnsiTheme="minorHAnsi"/>
          <w:color w:val="auto"/>
          <w:sz w:val="22"/>
          <w:szCs w:val="22"/>
        </w:rPr>
      </w:pPr>
      <w:r w:rsidRPr="0BB284DD">
        <w:rPr>
          <w:rFonts w:asciiTheme="minorHAnsi" w:hAnsiTheme="minorHAnsi"/>
          <w:color w:val="auto"/>
          <w:sz w:val="22"/>
          <w:szCs w:val="22"/>
        </w:rPr>
        <w:t>Assessors will be included on the referral from the Coordinated Entry Staff when a household they have assessed is referred to a Housing Provider.  If the assessor has an ongoing relationship with the client, the assessor is expected to reach out to the household to alert them there is an open referral waiting for them.  The assessor may also help to facilitate a warm hand off to the Housing Provider.</w:t>
      </w:r>
    </w:p>
    <w:p w14:paraId="52A7A455" w14:textId="77777777" w:rsidR="00400944" w:rsidRPr="005F72EB" w:rsidRDefault="00400944" w:rsidP="00400944">
      <w:pPr>
        <w:pStyle w:val="Default"/>
        <w:spacing w:after="22"/>
        <w:rPr>
          <w:rFonts w:asciiTheme="minorHAnsi" w:hAnsiTheme="minorHAnsi"/>
          <w:color w:val="auto"/>
          <w:sz w:val="22"/>
          <w:szCs w:val="22"/>
        </w:rPr>
      </w:pPr>
    </w:p>
    <w:p w14:paraId="04582FF8" w14:textId="78EB3F9A" w:rsidR="00400944" w:rsidRPr="005F72EB" w:rsidRDefault="0BB284DD" w:rsidP="0BB284DD">
      <w:pPr>
        <w:pStyle w:val="Default"/>
        <w:spacing w:after="22"/>
        <w:rPr>
          <w:rFonts w:asciiTheme="minorHAnsi" w:hAnsiTheme="minorHAnsi"/>
          <w:color w:val="auto"/>
          <w:sz w:val="22"/>
          <w:szCs w:val="22"/>
        </w:rPr>
      </w:pPr>
      <w:r w:rsidRPr="0BB284DD">
        <w:rPr>
          <w:rFonts w:asciiTheme="minorHAnsi" w:hAnsiTheme="minorHAnsi"/>
          <w:b/>
          <w:bCs/>
          <w:color w:val="auto"/>
          <w:sz w:val="22"/>
          <w:szCs w:val="22"/>
        </w:rPr>
        <w:t>Rapid Resolution / Problem Solving</w:t>
      </w:r>
      <w:r w:rsidRPr="0BB284DD">
        <w:rPr>
          <w:rFonts w:asciiTheme="minorHAnsi" w:hAnsiTheme="minorHAnsi"/>
          <w:color w:val="auto"/>
          <w:sz w:val="22"/>
          <w:szCs w:val="22"/>
        </w:rPr>
        <w:t xml:space="preserve">: </w:t>
      </w:r>
      <w:r w:rsidRPr="006A72EF">
        <w:rPr>
          <w:rFonts w:asciiTheme="minorHAnsi" w:hAnsiTheme="minorHAnsi"/>
          <w:color w:val="auto"/>
          <w:sz w:val="22"/>
          <w:szCs w:val="22"/>
        </w:rPr>
        <w:t xml:space="preserve">ALL persons seeking entry into the Coordinated Entry System will receive an initial housing assistance screening </w:t>
      </w:r>
      <w:r w:rsidRPr="0BB284DD">
        <w:rPr>
          <w:rFonts w:asciiTheme="minorHAnsi" w:hAnsiTheme="minorHAnsi"/>
          <w:color w:val="auto"/>
          <w:sz w:val="22"/>
          <w:szCs w:val="22"/>
        </w:rPr>
        <w:t>to determine if problem solving, prevention or homeless services (emergency shelter or housing first) are most appropriate. The purpose is to prevent persons from unnecessarily entering or re-entering the homeless system by connecting to services that will best fit their immediate needs including referrals to financial assistance to help them remain in or return to permanent housing.</w:t>
      </w:r>
    </w:p>
    <w:p w14:paraId="09CBBF64" w14:textId="77777777" w:rsidR="00400944" w:rsidRPr="003018B6" w:rsidRDefault="00400944" w:rsidP="00400944">
      <w:pPr>
        <w:pStyle w:val="Default"/>
        <w:spacing w:after="22"/>
        <w:rPr>
          <w:rFonts w:asciiTheme="minorHAnsi" w:hAnsiTheme="minorHAnsi"/>
          <w:color w:val="auto"/>
          <w:sz w:val="22"/>
          <w:szCs w:val="22"/>
        </w:rPr>
      </w:pPr>
    </w:p>
    <w:p w14:paraId="687A1AE5" w14:textId="5BE8223E" w:rsidR="00400944" w:rsidRPr="005F72EB" w:rsidRDefault="0BB284DD" w:rsidP="7C94722A">
      <w:pPr>
        <w:pStyle w:val="Default"/>
        <w:spacing w:after="22"/>
        <w:rPr>
          <w:rFonts w:asciiTheme="minorHAnsi" w:hAnsiTheme="minorHAnsi"/>
          <w:sz w:val="22"/>
          <w:szCs w:val="22"/>
        </w:rPr>
      </w:pPr>
      <w:r w:rsidRPr="0BB284DD">
        <w:rPr>
          <w:rFonts w:asciiTheme="minorHAnsi" w:hAnsiTheme="minorHAnsi"/>
          <w:b/>
          <w:bCs/>
          <w:color w:val="auto"/>
          <w:sz w:val="22"/>
          <w:szCs w:val="22"/>
        </w:rPr>
        <w:t>Ramsey/SMAC Supportive Housing Assessment:</w:t>
      </w:r>
      <w:r w:rsidRPr="0BB284DD">
        <w:rPr>
          <w:rFonts w:asciiTheme="minorHAnsi" w:hAnsiTheme="minorHAnsi"/>
          <w:color w:val="auto"/>
          <w:sz w:val="22"/>
          <w:szCs w:val="22"/>
        </w:rPr>
        <w:t xml:space="preserve"> </w:t>
      </w:r>
      <w:commentRangeStart w:id="5"/>
      <w:r w:rsidRPr="00AB20B4">
        <w:rPr>
          <w:rFonts w:asciiTheme="minorHAnsi" w:hAnsiTheme="minorHAnsi"/>
          <w:color w:val="auto"/>
          <w:sz w:val="22"/>
          <w:szCs w:val="22"/>
        </w:rPr>
        <w:t xml:space="preserve">A household is eligible for a supportive housing assessment if they are staying in a place not meant for habitation, Emergency Shelter, or are fleeing/attempting to flee DV (hereafter referred to as “HUD homeless”) at time of </w:t>
      </w:r>
      <w:proofErr w:type="gramStart"/>
      <w:r w:rsidRPr="00AB20B4">
        <w:rPr>
          <w:rFonts w:asciiTheme="minorHAnsi" w:hAnsiTheme="minorHAnsi"/>
          <w:color w:val="auto"/>
          <w:sz w:val="22"/>
          <w:szCs w:val="22"/>
        </w:rPr>
        <w:t>assessment, or</w:t>
      </w:r>
      <w:proofErr w:type="gramEnd"/>
      <w:r w:rsidRPr="00AB20B4">
        <w:rPr>
          <w:rFonts w:asciiTheme="minorHAnsi" w:hAnsiTheme="minorHAnsi"/>
          <w:color w:val="auto"/>
          <w:sz w:val="22"/>
          <w:szCs w:val="22"/>
        </w:rPr>
        <w:t xml:space="preserve"> are Long Term Homeless</w:t>
      </w:r>
      <w:r w:rsidRPr="00AB20B4">
        <w:rPr>
          <w:rFonts w:asciiTheme="minorHAnsi" w:hAnsiTheme="minorHAnsi"/>
          <w:sz w:val="22"/>
          <w:szCs w:val="22"/>
        </w:rPr>
        <w:t xml:space="preserve"> upon time of assessment and were HUD homeless in the previous 90 days. </w:t>
      </w:r>
      <w:commentRangeEnd w:id="5"/>
      <w:r w:rsidR="00693727" w:rsidRPr="00AB20B4">
        <w:rPr>
          <w:rStyle w:val="CommentReference"/>
          <w:rFonts w:asciiTheme="minorHAnsi" w:hAnsiTheme="minorHAnsi" w:cstheme="minorBidi"/>
          <w:color w:val="auto"/>
        </w:rPr>
        <w:commentReference w:id="5"/>
      </w:r>
      <w:r w:rsidRPr="0BB284DD">
        <w:rPr>
          <w:rFonts w:asciiTheme="minorHAnsi" w:hAnsiTheme="minorHAnsi"/>
          <w:sz w:val="22"/>
          <w:szCs w:val="22"/>
        </w:rPr>
        <w:t xml:space="preserve">The assessment will be conducted </w:t>
      </w:r>
      <w:proofErr w:type="gramStart"/>
      <w:r w:rsidRPr="0BB284DD">
        <w:rPr>
          <w:rFonts w:asciiTheme="minorHAnsi" w:hAnsiTheme="minorHAnsi"/>
          <w:sz w:val="22"/>
          <w:szCs w:val="22"/>
        </w:rPr>
        <w:t>in order to</w:t>
      </w:r>
      <w:proofErr w:type="gramEnd"/>
      <w:r w:rsidRPr="0BB284DD">
        <w:rPr>
          <w:rFonts w:asciiTheme="minorHAnsi" w:hAnsiTheme="minorHAnsi"/>
          <w:sz w:val="22"/>
          <w:szCs w:val="22"/>
        </w:rPr>
        <w:t xml:space="preserve"> identify linkage to appropriate housing intervention (Transitional Housing, Rapid Re-housing,</w:t>
      </w:r>
      <w:r w:rsidRPr="0BB284DD">
        <w:rPr>
          <w:rFonts w:asciiTheme="minorHAnsi" w:hAnsiTheme="minorHAnsi"/>
          <w:color w:val="FF0000"/>
          <w:sz w:val="22"/>
          <w:szCs w:val="22"/>
        </w:rPr>
        <w:t xml:space="preserve"> </w:t>
      </w:r>
      <w:r w:rsidRPr="006A72EF">
        <w:rPr>
          <w:rFonts w:asciiTheme="minorHAnsi" w:hAnsiTheme="minorHAnsi"/>
          <w:color w:val="auto"/>
          <w:sz w:val="22"/>
          <w:szCs w:val="22"/>
        </w:rPr>
        <w:t>Long</w:t>
      </w:r>
      <w:r w:rsidR="007C5EAC" w:rsidRPr="006A72EF">
        <w:rPr>
          <w:rFonts w:asciiTheme="minorHAnsi" w:hAnsiTheme="minorHAnsi"/>
          <w:color w:val="auto"/>
          <w:sz w:val="22"/>
          <w:szCs w:val="22"/>
        </w:rPr>
        <w:t>-</w:t>
      </w:r>
      <w:r w:rsidRPr="006A72EF">
        <w:rPr>
          <w:rFonts w:asciiTheme="minorHAnsi" w:hAnsiTheme="minorHAnsi"/>
          <w:color w:val="auto"/>
          <w:sz w:val="22"/>
          <w:szCs w:val="22"/>
        </w:rPr>
        <w:t>Term</w:t>
      </w:r>
      <w:r w:rsidR="007C5EAC" w:rsidRPr="006A72EF">
        <w:rPr>
          <w:rFonts w:asciiTheme="minorHAnsi" w:hAnsiTheme="minorHAnsi"/>
          <w:color w:val="auto"/>
          <w:sz w:val="22"/>
          <w:szCs w:val="22"/>
        </w:rPr>
        <w:t xml:space="preserve"> </w:t>
      </w:r>
      <w:r w:rsidRPr="006A72EF">
        <w:rPr>
          <w:rFonts w:asciiTheme="minorHAnsi" w:hAnsiTheme="minorHAnsi"/>
          <w:color w:val="auto"/>
          <w:sz w:val="22"/>
          <w:szCs w:val="22"/>
        </w:rPr>
        <w:t xml:space="preserve">Housing Assistance or </w:t>
      </w:r>
      <w:r w:rsidRPr="0BB284DD">
        <w:rPr>
          <w:rFonts w:asciiTheme="minorHAnsi" w:hAnsiTheme="minorHAnsi"/>
          <w:sz w:val="22"/>
          <w:szCs w:val="22"/>
        </w:rPr>
        <w:t>Permanent Supportive Housing) and priority for unit/bed opening based on Prioritization Process in Section 5 of this document.  All changes to this assessment are done by the Ramsey/SMAC Assessment group.</w:t>
      </w:r>
    </w:p>
    <w:p w14:paraId="4B3C5F86" w14:textId="77777777" w:rsidR="00400944" w:rsidRPr="006D0EB8" w:rsidRDefault="00400944" w:rsidP="00400944">
      <w:pPr>
        <w:pStyle w:val="Default"/>
        <w:spacing w:after="22"/>
        <w:rPr>
          <w:rFonts w:asciiTheme="minorHAnsi" w:hAnsiTheme="minorHAnsi"/>
          <w:color w:val="auto"/>
          <w:sz w:val="22"/>
          <w:szCs w:val="22"/>
        </w:rPr>
      </w:pPr>
    </w:p>
    <w:p w14:paraId="662966BA" w14:textId="77777777" w:rsidR="00400944" w:rsidRPr="005F72EB" w:rsidRDefault="00400944" w:rsidP="00400944">
      <w:pPr>
        <w:pStyle w:val="Heading2"/>
      </w:pPr>
      <w:r w:rsidRPr="005F72EB">
        <w:t>Guidelines for Access Points</w:t>
      </w:r>
    </w:p>
    <w:p w14:paraId="5D56DF9C" w14:textId="77777777" w:rsidR="00400944" w:rsidRPr="005F72EB" w:rsidRDefault="00400944" w:rsidP="00400944">
      <w:pPr>
        <w:pStyle w:val="Default"/>
        <w:rPr>
          <w:rFonts w:asciiTheme="minorHAnsi" w:hAnsiTheme="minorHAnsi"/>
          <w:b/>
          <w:bCs/>
          <w:sz w:val="22"/>
          <w:szCs w:val="22"/>
        </w:rPr>
      </w:pPr>
      <w:r w:rsidRPr="005F72EB">
        <w:rPr>
          <w:rFonts w:asciiTheme="minorHAnsi" w:hAnsiTheme="minorHAnsi"/>
          <w:sz w:val="22"/>
          <w:szCs w:val="22"/>
        </w:rPr>
        <w:t>Agencies or providers wishing to apply as an access point agree to the following-</w:t>
      </w:r>
    </w:p>
    <w:p w14:paraId="68CD4F0B" w14:textId="77777777" w:rsidR="00400944" w:rsidRPr="005F72EB" w:rsidRDefault="00400944" w:rsidP="00400944">
      <w:pPr>
        <w:pStyle w:val="Default"/>
        <w:numPr>
          <w:ilvl w:val="0"/>
          <w:numId w:val="19"/>
        </w:numPr>
        <w:rPr>
          <w:rFonts w:asciiTheme="minorHAnsi" w:hAnsiTheme="minorHAnsi"/>
          <w:sz w:val="22"/>
          <w:szCs w:val="22"/>
        </w:rPr>
      </w:pPr>
      <w:r w:rsidRPr="005F72EB">
        <w:rPr>
          <w:rFonts w:asciiTheme="minorHAnsi" w:hAnsiTheme="minorHAnsi"/>
          <w:sz w:val="22"/>
          <w:szCs w:val="22"/>
        </w:rPr>
        <w:t>Access Points will follow all SMAC Coordinated Entry Policies and Procedures as outlined in the SMAC CES Policies document.</w:t>
      </w:r>
    </w:p>
    <w:p w14:paraId="275E3E00" w14:textId="6E33E9B8" w:rsidR="00400944" w:rsidRDefault="0BB284DD" w:rsidP="0BB284DD">
      <w:pPr>
        <w:pStyle w:val="Default"/>
        <w:numPr>
          <w:ilvl w:val="0"/>
          <w:numId w:val="19"/>
        </w:numPr>
        <w:spacing w:after="22"/>
        <w:rPr>
          <w:rFonts w:asciiTheme="minorHAnsi" w:hAnsiTheme="minorHAnsi"/>
          <w:color w:val="auto"/>
          <w:sz w:val="22"/>
          <w:szCs w:val="22"/>
        </w:rPr>
      </w:pPr>
      <w:r w:rsidRPr="0BB284DD">
        <w:rPr>
          <w:rFonts w:asciiTheme="minorHAnsi" w:hAnsiTheme="minorHAnsi"/>
          <w:color w:val="auto"/>
          <w:sz w:val="22"/>
          <w:szCs w:val="22"/>
        </w:rPr>
        <w:t xml:space="preserve">Access Points will agree to collect data through assessment tools and report all required data into HMIS within the timeframe required below in Access Point Monitoring, including Rapid Resolution / Problem Solving solutions and all Ramsey/SMAC Housing Assessments. Access Points will abide by the SMAC CES data quality and privacy standards including assuring client data privacy and obtaining required releases of information when necessary. </w:t>
      </w:r>
    </w:p>
    <w:p w14:paraId="589A173A" w14:textId="704D4451" w:rsidR="00A757D2" w:rsidRPr="00AB20B4" w:rsidRDefault="00A757D2" w:rsidP="0BB284DD">
      <w:pPr>
        <w:pStyle w:val="Default"/>
        <w:numPr>
          <w:ilvl w:val="0"/>
          <w:numId w:val="19"/>
        </w:numPr>
        <w:spacing w:after="22"/>
        <w:rPr>
          <w:rFonts w:asciiTheme="minorHAnsi" w:hAnsiTheme="minorHAnsi"/>
          <w:color w:val="auto"/>
          <w:sz w:val="22"/>
          <w:szCs w:val="22"/>
        </w:rPr>
      </w:pPr>
      <w:commentRangeStart w:id="6"/>
      <w:r w:rsidRPr="00AB20B4">
        <w:rPr>
          <w:rFonts w:asciiTheme="minorHAnsi" w:hAnsiTheme="minorHAnsi"/>
          <w:color w:val="auto"/>
          <w:sz w:val="22"/>
          <w:szCs w:val="22"/>
        </w:rPr>
        <w:t>Access Points will follow-up with the households they’ve added to the Priority Pool every 90 days to update their SMAC/Ramsey Housing Assessment.</w:t>
      </w:r>
      <w:commentRangeEnd w:id="6"/>
      <w:r w:rsidR="00C364BF" w:rsidRPr="00AB20B4">
        <w:rPr>
          <w:rStyle w:val="CommentReference"/>
          <w:rFonts w:asciiTheme="minorHAnsi" w:hAnsiTheme="minorHAnsi" w:cstheme="minorBidi"/>
          <w:color w:val="auto"/>
        </w:rPr>
        <w:commentReference w:id="6"/>
      </w:r>
    </w:p>
    <w:p w14:paraId="7BEDE2D3" w14:textId="4CC2EC45" w:rsidR="00400944" w:rsidRDefault="4A25FFCF" w:rsidP="5C00F0C7">
      <w:pPr>
        <w:pStyle w:val="Default"/>
        <w:numPr>
          <w:ilvl w:val="0"/>
          <w:numId w:val="19"/>
        </w:numPr>
        <w:spacing w:after="22"/>
        <w:rPr>
          <w:rFonts w:asciiTheme="minorHAnsi" w:hAnsiTheme="minorHAnsi"/>
          <w:color w:val="auto"/>
          <w:sz w:val="22"/>
          <w:szCs w:val="22"/>
        </w:rPr>
      </w:pPr>
      <w:r w:rsidRPr="4A25FFCF">
        <w:rPr>
          <w:rFonts w:asciiTheme="minorHAnsi" w:hAnsiTheme="minorHAnsi"/>
          <w:color w:val="auto"/>
          <w:sz w:val="22"/>
          <w:szCs w:val="22"/>
        </w:rPr>
        <w:t xml:space="preserve">Access Points will ensure all Coordinated Entry assessors receive initial training and ongoing education. See Assessor definition above for details on training protocol.  </w:t>
      </w:r>
    </w:p>
    <w:p w14:paraId="0AAFE020" w14:textId="5BEA8660" w:rsidR="4A25FFCF" w:rsidRDefault="4A25FFCF" w:rsidP="4A25FFCF">
      <w:pPr>
        <w:pStyle w:val="Default"/>
        <w:spacing w:after="22"/>
        <w:rPr>
          <w:rFonts w:asciiTheme="minorHAnsi" w:hAnsiTheme="minorHAnsi"/>
          <w:color w:val="auto"/>
          <w:sz w:val="22"/>
          <w:szCs w:val="22"/>
        </w:rPr>
      </w:pPr>
    </w:p>
    <w:p w14:paraId="7023C60A" w14:textId="77777777" w:rsidR="00400944" w:rsidRPr="005F72EB" w:rsidRDefault="00400944" w:rsidP="00400944">
      <w:pPr>
        <w:pStyle w:val="Heading2"/>
      </w:pPr>
      <w:r w:rsidRPr="005F72EB">
        <w:t>Access Point</w:t>
      </w:r>
      <w:r>
        <w:t xml:space="preserve"> Best Practices</w:t>
      </w:r>
    </w:p>
    <w:p w14:paraId="2771648C" w14:textId="77777777" w:rsidR="00400944" w:rsidRPr="005F72EB" w:rsidRDefault="00400944" w:rsidP="00400944">
      <w:pPr>
        <w:pStyle w:val="ListParagraph"/>
        <w:numPr>
          <w:ilvl w:val="0"/>
          <w:numId w:val="34"/>
        </w:numPr>
      </w:pPr>
      <w:r w:rsidRPr="005F72EB">
        <w:rPr>
          <w:u w:val="single"/>
        </w:rPr>
        <w:t>Length of time from client message to initial contact</w:t>
      </w:r>
      <w:r w:rsidRPr="005F72EB">
        <w:t>: Access Point will reach out to client within 2 business days after contact is initiated by the client via phone message, email, or other form of communication.</w:t>
      </w:r>
    </w:p>
    <w:p w14:paraId="442B0C87" w14:textId="77777777" w:rsidR="00400944" w:rsidRPr="003018B6" w:rsidRDefault="00400944" w:rsidP="00400944">
      <w:pPr>
        <w:pStyle w:val="ListParagraph"/>
        <w:numPr>
          <w:ilvl w:val="0"/>
          <w:numId w:val="35"/>
        </w:numPr>
      </w:pPr>
      <w:r w:rsidRPr="005F72EB">
        <w:t xml:space="preserve">3 Attempts will be </w:t>
      </w:r>
      <w:r w:rsidRPr="003018B6">
        <w:t>made to contact the client if first attempt is not successful.</w:t>
      </w:r>
    </w:p>
    <w:p w14:paraId="428C5D53" w14:textId="5ABD1984" w:rsidR="00400944" w:rsidRPr="003018B6" w:rsidRDefault="0BB284DD" w:rsidP="00400944">
      <w:pPr>
        <w:pStyle w:val="ListParagraph"/>
        <w:numPr>
          <w:ilvl w:val="0"/>
          <w:numId w:val="34"/>
        </w:numPr>
      </w:pPr>
      <w:r w:rsidRPr="0BB284DD">
        <w:rPr>
          <w:u w:val="single"/>
        </w:rPr>
        <w:lastRenderedPageBreak/>
        <w:t>Length of time from initial contact to Rapid Resolution / Problem Solving Screening</w:t>
      </w:r>
      <w:r>
        <w:t>: Access Point should conduct Rapid Resolution / Problem Solving screening when initial contact is made with the client.  If Rapid Resolution / Problem Solving screening is not completed at initial contact, an appointment should be offered within 2 business days.</w:t>
      </w:r>
    </w:p>
    <w:p w14:paraId="1DE52188" w14:textId="2C554BD8" w:rsidR="00400944" w:rsidRPr="006A72EF" w:rsidRDefault="0BB284DD" w:rsidP="00400944">
      <w:pPr>
        <w:pStyle w:val="ListParagraph"/>
        <w:numPr>
          <w:ilvl w:val="0"/>
          <w:numId w:val="34"/>
        </w:numPr>
      </w:pPr>
      <w:r w:rsidRPr="006A72EF">
        <w:rPr>
          <w:u w:val="single"/>
        </w:rPr>
        <w:t>Length of time from Rapid Resolution / Problem Solving screening to Ramsey/SMAC Housing Assessment</w:t>
      </w:r>
      <w:r w:rsidRPr="006A72EF">
        <w:t>: If the outcome of the Rapid Resolution / Problem Solving screening is to complete a Ramsey/SMAC Supportive Housing Assessment, the Assessor should offer opportunity for assessment with 5 business days, the client has the option to schedule beyond that time if they choose.</w:t>
      </w:r>
    </w:p>
    <w:p w14:paraId="7A4412DA" w14:textId="358FEBD6" w:rsidR="00400944" w:rsidRPr="00541E0F" w:rsidRDefault="0BB284DD" w:rsidP="00400944">
      <w:pPr>
        <w:pStyle w:val="ListParagraph"/>
        <w:numPr>
          <w:ilvl w:val="0"/>
          <w:numId w:val="34"/>
        </w:numPr>
        <w:spacing w:after="22"/>
        <w:rPr>
          <w:u w:val="single"/>
        </w:rPr>
      </w:pPr>
      <w:r w:rsidRPr="0BB284DD">
        <w:rPr>
          <w:u w:val="single"/>
        </w:rPr>
        <w:t xml:space="preserve">Length of time from Ramsey/SMAC Supportive Housing Assessment to data entry into HMIS: </w:t>
      </w:r>
      <w:r>
        <w:t>5 business days</w:t>
      </w:r>
    </w:p>
    <w:p w14:paraId="20943B18" w14:textId="77777777" w:rsidR="00400944" w:rsidRPr="00541E0F" w:rsidRDefault="00400944" w:rsidP="00400944">
      <w:pPr>
        <w:pStyle w:val="ListParagraph"/>
        <w:numPr>
          <w:ilvl w:val="0"/>
          <w:numId w:val="34"/>
        </w:numPr>
        <w:spacing w:after="22"/>
        <w:rPr>
          <w:u w:val="single"/>
        </w:rPr>
      </w:pPr>
      <w:r>
        <w:rPr>
          <w:u w:val="single"/>
        </w:rPr>
        <w:t xml:space="preserve">Length of time from Assessment Update to data entry into HMIS: </w:t>
      </w:r>
      <w:r w:rsidRPr="00541E0F">
        <w:t>5 business days</w:t>
      </w:r>
    </w:p>
    <w:p w14:paraId="71ABD1F8" w14:textId="12763E1D" w:rsidR="00400944" w:rsidRPr="00361D0B" w:rsidRDefault="0BB284DD" w:rsidP="00400944">
      <w:pPr>
        <w:pStyle w:val="ListParagraph"/>
        <w:numPr>
          <w:ilvl w:val="0"/>
          <w:numId w:val="34"/>
        </w:numPr>
        <w:spacing w:after="22"/>
      </w:pPr>
      <w:r w:rsidRPr="0BB284DD">
        <w:rPr>
          <w:u w:val="single"/>
        </w:rPr>
        <w:t>Assessor training attendance</w:t>
      </w:r>
      <w:r>
        <w:t xml:space="preserve">: All assessors within each Access Point must have, at minimum, SMAC Assessor Training annually.  </w:t>
      </w:r>
    </w:p>
    <w:p w14:paraId="67A31785" w14:textId="5DA1FF0E" w:rsidR="00400944" w:rsidRPr="006A72EF" w:rsidRDefault="4A25FFCF" w:rsidP="00400944">
      <w:pPr>
        <w:pStyle w:val="ListParagraph"/>
        <w:numPr>
          <w:ilvl w:val="0"/>
          <w:numId w:val="34"/>
        </w:numPr>
        <w:spacing w:after="22"/>
      </w:pPr>
      <w:r w:rsidRPr="006A72EF">
        <w:rPr>
          <w:u w:val="single"/>
        </w:rPr>
        <w:t>HMIS Data quality</w:t>
      </w:r>
      <w:r w:rsidRPr="006A72EF">
        <w:t xml:space="preserve">: 2% or less for missing data.  </w:t>
      </w:r>
    </w:p>
    <w:p w14:paraId="24DACE00" w14:textId="3391DAA8" w:rsidR="00400944" w:rsidRPr="00361D0B" w:rsidRDefault="00400944" w:rsidP="00400944">
      <w:pPr>
        <w:pStyle w:val="Default"/>
        <w:spacing w:after="22"/>
      </w:pPr>
    </w:p>
    <w:p w14:paraId="41A89463" w14:textId="0A91EA93" w:rsidR="00400944" w:rsidRPr="00361D0B" w:rsidRDefault="4A25FFCF" w:rsidP="5C00F0C7">
      <w:pPr>
        <w:pStyle w:val="Heading3"/>
        <w:rPr>
          <w:color w:val="auto"/>
        </w:rPr>
      </w:pPr>
      <w:r>
        <w:t>Individuals Staying in Segregated Settings</w:t>
      </w:r>
    </w:p>
    <w:p w14:paraId="7B517C6B" w14:textId="68D472FE" w:rsidR="00400944" w:rsidRPr="00AB20B4" w:rsidRDefault="4A25FFCF" w:rsidP="4A25FFCF">
      <w:pPr>
        <w:pStyle w:val="Default"/>
        <w:spacing w:after="22"/>
        <w:rPr>
          <w:rFonts w:asciiTheme="minorHAnsi" w:hAnsiTheme="minorHAnsi"/>
          <w:color w:val="auto"/>
          <w:sz w:val="22"/>
          <w:szCs w:val="22"/>
        </w:rPr>
      </w:pPr>
      <w:r w:rsidRPr="00AB20B4">
        <w:rPr>
          <w:rFonts w:asciiTheme="minorHAnsi" w:hAnsiTheme="minorHAnsi"/>
          <w:color w:val="auto"/>
          <w:sz w:val="22"/>
          <w:szCs w:val="22"/>
        </w:rPr>
        <w:t>A household is eligible for receiving a Ramsey/SMAC Housing Assessment if they:</w:t>
      </w:r>
      <w:commentRangeStart w:id="7"/>
      <w:commentRangeEnd w:id="7"/>
      <w:r w:rsidR="00400944" w:rsidRPr="00AB20B4">
        <w:rPr>
          <w:rStyle w:val="CommentReference"/>
        </w:rPr>
        <w:commentReference w:id="7"/>
      </w:r>
    </w:p>
    <w:p w14:paraId="001F141B" w14:textId="62C593CA" w:rsidR="00400944" w:rsidRPr="00AB20B4" w:rsidRDefault="4A25FFCF" w:rsidP="00400944">
      <w:pPr>
        <w:pStyle w:val="ListParagraph"/>
        <w:numPr>
          <w:ilvl w:val="0"/>
          <w:numId w:val="45"/>
        </w:numPr>
        <w:spacing w:after="22"/>
      </w:pPr>
      <w:r w:rsidRPr="00AB20B4">
        <w:t xml:space="preserve">Meet the definition of </w:t>
      </w:r>
      <w:proofErr w:type="gramStart"/>
      <w:r w:rsidRPr="00AB20B4">
        <w:t>Long Term</w:t>
      </w:r>
      <w:proofErr w:type="gramEnd"/>
      <w:r w:rsidRPr="00AB20B4">
        <w:t xml:space="preserve"> Homelessness prior to institutionalization or incarceration and were HUD homeless within 90 days prior to institutionalization or incarceration.</w:t>
      </w:r>
    </w:p>
    <w:p w14:paraId="4352ED68" w14:textId="77777777" w:rsidR="00400944" w:rsidRPr="00AB20B4" w:rsidRDefault="4A25FFCF" w:rsidP="00400944">
      <w:pPr>
        <w:pStyle w:val="ListParagraph"/>
        <w:numPr>
          <w:ilvl w:val="0"/>
          <w:numId w:val="45"/>
        </w:numPr>
        <w:spacing w:after="22"/>
      </w:pPr>
      <w:r w:rsidRPr="00AB20B4">
        <w:t>Meet the definition of HUD Homeless prior to institutionalization or incarceration if the stay is 90 days or less.</w:t>
      </w:r>
    </w:p>
    <w:p w14:paraId="0EF2401C" w14:textId="2729B631" w:rsidR="5C00F0C7" w:rsidRPr="00AB20B4" w:rsidRDefault="4A25FFCF" w:rsidP="5C00F0C7">
      <w:pPr>
        <w:pStyle w:val="ListParagraph"/>
        <w:numPr>
          <w:ilvl w:val="1"/>
          <w:numId w:val="45"/>
        </w:numPr>
        <w:spacing w:after="22"/>
      </w:pPr>
      <w:r w:rsidRPr="00AB20B4">
        <w:t>When HUD adjusts the definition to remove the 90-day limit, SMAC will also adjust accordingly.</w:t>
      </w:r>
    </w:p>
    <w:p w14:paraId="42DADEE4" w14:textId="67566C47" w:rsidR="5C00F0C7" w:rsidRPr="00AB20B4" w:rsidRDefault="4A25FFCF" w:rsidP="4A25FFCF">
      <w:pPr>
        <w:spacing w:after="22"/>
      </w:pPr>
      <w:r w:rsidRPr="00AB20B4">
        <w:t>A household who has completed a Ramsey/SMAC Supportive Housing Assessment may be added to the Priority Pool when their discharge date is within 30 days.</w:t>
      </w:r>
    </w:p>
    <w:p w14:paraId="1E71E3EF" w14:textId="7A88405E" w:rsidR="5C00F0C7" w:rsidRDefault="5C00F0C7" w:rsidP="5C00F0C7">
      <w:pPr>
        <w:spacing w:after="22"/>
      </w:pPr>
    </w:p>
    <w:p w14:paraId="4DCB72A2" w14:textId="7AE20607" w:rsidR="00400944" w:rsidRPr="003A2715" w:rsidRDefault="4A25FFCF" w:rsidP="5C00F0C7">
      <w:pPr>
        <w:spacing w:after="22"/>
      </w:pPr>
      <w:r>
        <w:t xml:space="preserve">The person administering the assessment must be a SMAC trained assessor. This trained assessor can be staffed within the </w:t>
      </w:r>
      <w:proofErr w:type="gramStart"/>
      <w:r>
        <w:t>facility, or</w:t>
      </w:r>
      <w:proofErr w:type="gramEnd"/>
      <w:r>
        <w:t xml:space="preserve"> staffed from a community Access Point.</w:t>
      </w:r>
    </w:p>
    <w:p w14:paraId="13B63780" w14:textId="77CD4817" w:rsidR="4A25FFCF" w:rsidRDefault="4A25FFCF" w:rsidP="4A25FFCF">
      <w:pPr>
        <w:spacing w:after="22"/>
      </w:pPr>
    </w:p>
    <w:p w14:paraId="7C05505A" w14:textId="3CA83F2D" w:rsidR="00F5002C" w:rsidRPr="005F72EB" w:rsidRDefault="00F5002C" w:rsidP="006D0EB8">
      <w:pPr>
        <w:pStyle w:val="Heading1"/>
      </w:pPr>
      <w:r w:rsidRPr="005F72EB">
        <w:t xml:space="preserve">Section </w:t>
      </w:r>
      <w:r w:rsidR="007B01EB">
        <w:t>5</w:t>
      </w:r>
    </w:p>
    <w:p w14:paraId="72E89330" w14:textId="77777777" w:rsidR="00F5002C" w:rsidRPr="005F72EB" w:rsidRDefault="00F5002C" w:rsidP="009A0C2D">
      <w:pPr>
        <w:pStyle w:val="NoSpacing"/>
        <w:rPr>
          <w:rStyle w:val="Strong"/>
          <w:rFonts w:asciiTheme="majorHAnsi" w:hAnsiTheme="majorHAnsi"/>
          <w:sz w:val="28"/>
          <w:szCs w:val="28"/>
        </w:rPr>
      </w:pPr>
      <w:r w:rsidRPr="005F72EB">
        <w:rPr>
          <w:rStyle w:val="Strong"/>
          <w:rFonts w:asciiTheme="majorHAnsi" w:hAnsiTheme="majorHAnsi"/>
          <w:sz w:val="28"/>
          <w:szCs w:val="28"/>
        </w:rPr>
        <w:t>Prioritization</w:t>
      </w:r>
    </w:p>
    <w:p w14:paraId="5F639A70" w14:textId="77777777" w:rsidR="00A82E8E" w:rsidRPr="005F72EB" w:rsidRDefault="4A25FFCF" w:rsidP="009A0C2D">
      <w:pPr>
        <w:pStyle w:val="NoSpacing"/>
        <w:rPr>
          <w:b/>
        </w:rPr>
      </w:pPr>
      <w:r w:rsidRPr="4A25FFCF">
        <w:rPr>
          <w:b/>
          <w:bCs/>
        </w:rPr>
        <w:t>_________________________________________________________________________________________________</w:t>
      </w:r>
    </w:p>
    <w:p w14:paraId="6A858DF2" w14:textId="6DF77A66" w:rsidR="00361D0B" w:rsidRPr="00AB20B4" w:rsidRDefault="4A25FFCF" w:rsidP="4A25FFCF">
      <w:r w:rsidRPr="00AB20B4">
        <w:t>All households who complete the Step 2 Ramsey/SMAC Supportive Housing Assessment will be placed in the Priority Pool.</w:t>
      </w:r>
      <w:commentRangeStart w:id="8"/>
      <w:commentRangeEnd w:id="8"/>
      <w:r w:rsidR="00F5002C" w:rsidRPr="00AB20B4">
        <w:rPr>
          <w:rStyle w:val="CommentReference"/>
        </w:rPr>
        <w:commentReference w:id="8"/>
      </w:r>
    </w:p>
    <w:p w14:paraId="0B289A3A" w14:textId="6A42B5F0" w:rsidR="00F5002C" w:rsidRPr="00AB20B4" w:rsidRDefault="4A25FFCF" w:rsidP="4A25FFCF">
      <w:r w:rsidRPr="00AB20B4">
        <w:t>All households will be prioritized by the following criteria</w:t>
      </w:r>
      <w:r w:rsidR="00AB20B4">
        <w:t>*</w:t>
      </w:r>
      <w:r w:rsidRPr="00AB20B4">
        <w:t>:</w:t>
      </w:r>
    </w:p>
    <w:p w14:paraId="0457D1F6" w14:textId="4E4387E0" w:rsidR="00A81F7A" w:rsidRPr="00AB20B4" w:rsidRDefault="00A81F7A" w:rsidP="006D680F">
      <w:pPr>
        <w:pStyle w:val="NoSpacing"/>
        <w:numPr>
          <w:ilvl w:val="0"/>
          <w:numId w:val="38"/>
        </w:numPr>
        <w:rPr>
          <w:rFonts w:ascii="Times New Roman" w:eastAsia="Times New Roman" w:hAnsi="Times New Roman" w:cs="Times New Roman"/>
        </w:rPr>
      </w:pPr>
      <w:r w:rsidRPr="00AB20B4">
        <w:rPr>
          <w:rFonts w:hAnsi="Trebuchet MS"/>
          <w:kern w:val="24"/>
        </w:rPr>
        <w:t>Chronic Homeless</w:t>
      </w:r>
      <w:r w:rsidR="007C5EAC" w:rsidRPr="00AB20B4">
        <w:rPr>
          <w:rFonts w:hAnsi="Trebuchet MS"/>
          <w:kern w:val="24"/>
        </w:rPr>
        <w:t>ness</w:t>
      </w:r>
      <w:r w:rsidR="00BC1389" w:rsidRPr="00AB20B4">
        <w:rPr>
          <w:rFonts w:hAnsi="Trebuchet MS"/>
          <w:kern w:val="24"/>
        </w:rPr>
        <w:t xml:space="preserve"> (HUD)</w:t>
      </w:r>
    </w:p>
    <w:p w14:paraId="01567533" w14:textId="6AD655C4" w:rsidR="20202162" w:rsidRPr="00AB20B4" w:rsidRDefault="20202162" w:rsidP="20202162">
      <w:pPr>
        <w:pStyle w:val="NoSpacing"/>
        <w:numPr>
          <w:ilvl w:val="0"/>
          <w:numId w:val="38"/>
        </w:numPr>
      </w:pPr>
      <w:r w:rsidRPr="00AB20B4">
        <w:rPr>
          <w:rFonts w:hAnsi="Trebuchet MS"/>
        </w:rPr>
        <w:t>Youth</w:t>
      </w:r>
      <w:r w:rsidR="00841344" w:rsidRPr="00AB20B4">
        <w:rPr>
          <w:rFonts w:hAnsi="Trebuchet MS"/>
        </w:rPr>
        <w:t xml:space="preserve"> </w:t>
      </w:r>
    </w:p>
    <w:p w14:paraId="381E76F3" w14:textId="6A7A0081" w:rsidR="00A81F7A" w:rsidRPr="00AB20B4" w:rsidRDefault="00A81F7A" w:rsidP="006D680F">
      <w:pPr>
        <w:pStyle w:val="NoSpacing"/>
        <w:numPr>
          <w:ilvl w:val="0"/>
          <w:numId w:val="38"/>
        </w:numPr>
        <w:rPr>
          <w:rFonts w:ascii="Times New Roman" w:eastAsia="Times New Roman" w:hAnsi="Times New Roman" w:cs="Times New Roman"/>
        </w:rPr>
      </w:pPr>
      <w:r w:rsidRPr="00AB20B4">
        <w:rPr>
          <w:rFonts w:hAnsi="Trebuchet MS"/>
          <w:kern w:val="24"/>
        </w:rPr>
        <w:t>Months Homeless</w:t>
      </w:r>
      <w:r w:rsidR="00BC1389" w:rsidRPr="00AB20B4">
        <w:rPr>
          <w:rFonts w:hAnsi="Trebuchet MS"/>
          <w:kern w:val="24"/>
        </w:rPr>
        <w:t xml:space="preserve"> (HUD)</w:t>
      </w:r>
    </w:p>
    <w:p w14:paraId="65725763" w14:textId="1EF01305" w:rsidR="00BC1389" w:rsidRPr="00AB20B4" w:rsidRDefault="00BC1389" w:rsidP="006D680F">
      <w:pPr>
        <w:pStyle w:val="NoSpacing"/>
        <w:numPr>
          <w:ilvl w:val="0"/>
          <w:numId w:val="38"/>
        </w:numPr>
        <w:rPr>
          <w:rFonts w:ascii="Times New Roman" w:eastAsia="Times New Roman" w:hAnsi="Times New Roman" w:cs="Times New Roman"/>
        </w:rPr>
      </w:pPr>
      <w:r w:rsidRPr="00AB20B4">
        <w:rPr>
          <w:rFonts w:hAnsi="Trebuchet MS"/>
          <w:kern w:val="24"/>
        </w:rPr>
        <w:t>Months Homeless (MN)</w:t>
      </w:r>
    </w:p>
    <w:p w14:paraId="3B0D8E18" w14:textId="4E7E032C" w:rsidR="00361D0B" w:rsidRPr="00AB20B4" w:rsidRDefault="00A81F7A" w:rsidP="00361D0B">
      <w:pPr>
        <w:pStyle w:val="ListParagraph"/>
        <w:numPr>
          <w:ilvl w:val="0"/>
          <w:numId w:val="38"/>
        </w:numPr>
        <w:spacing w:after="0" w:line="216" w:lineRule="auto"/>
        <w:rPr>
          <w:rFonts w:ascii="Times New Roman" w:eastAsia="Times New Roman" w:hAnsi="Times New Roman" w:cs="Times New Roman"/>
          <w:color w:val="558BB8"/>
        </w:rPr>
      </w:pPr>
      <w:r w:rsidRPr="00AB20B4">
        <w:rPr>
          <w:rFonts w:eastAsiaTheme="minorEastAsia" w:hAnsi="Trebuchet MS"/>
          <w:kern w:val="24"/>
        </w:rPr>
        <w:t>MN Long Term Homeless Definition</w:t>
      </w:r>
    </w:p>
    <w:p w14:paraId="5BE0926F" w14:textId="0999FC32" w:rsidR="00BC1389" w:rsidRPr="00AB20B4" w:rsidRDefault="00BC1389" w:rsidP="4A25FFCF">
      <w:pPr>
        <w:spacing w:after="0" w:line="216" w:lineRule="auto"/>
        <w:ind w:left="360"/>
        <w:rPr>
          <w:rFonts w:ascii="Times New Roman" w:eastAsia="Times New Roman" w:hAnsi="Times New Roman" w:cs="Times New Roman"/>
          <w:color w:val="558BB8"/>
        </w:rPr>
      </w:pPr>
    </w:p>
    <w:p w14:paraId="6995CF20" w14:textId="3A3D8D0E" w:rsidR="5C00F0C7" w:rsidRPr="00AB20B4" w:rsidRDefault="4A25FFCF" w:rsidP="4A25FFCF">
      <w:r w:rsidRPr="00AB20B4">
        <w:t>Clients will be offered the first housing option that matches their eligibility and preferences.</w:t>
      </w:r>
    </w:p>
    <w:p w14:paraId="5C64F3DD" w14:textId="64A2A5A8" w:rsidR="00EB1B8E" w:rsidRDefault="001E2133" w:rsidP="00EB1B8E">
      <w:pPr>
        <w:pStyle w:val="Heading3"/>
      </w:pPr>
      <w:r>
        <w:lastRenderedPageBreak/>
        <w:t>Management of the List Outside of HMIS</w:t>
      </w:r>
    </w:p>
    <w:p w14:paraId="4E5F0001" w14:textId="64537A9F" w:rsidR="001E2133" w:rsidRDefault="0BB284DD" w:rsidP="001E2133">
      <w:r>
        <w:t xml:space="preserve">Households have the right and the ability to participate in the Coordinated Entry process without a requirement for their data to be in HMIS.  Victims of Domestic Violence who have been assessed by an agency covered by VAWA will not be added to the Priority List within HMIS.  For anyone whose information is not shared in HMIS, Coordinated Entry Staff will maintain a list outside of HMIS on a spreadsheet.  Coordinated Entry Staff will ensure that the households on the external list are worked into the HMIS list through the prioritization process when filling housing openings.  When a referral is made for a household on the external list, Coordinated Entry Staff will work with the Assessing Agency to get releases of information between Coordinated Entry and the applicable Housing Provider. </w:t>
      </w:r>
    </w:p>
    <w:p w14:paraId="30213F10" w14:textId="77777777" w:rsidR="009A0C2D" w:rsidRPr="005F72EB" w:rsidRDefault="009A0C2D" w:rsidP="009A0C2D">
      <w:pPr>
        <w:pStyle w:val="Heading2"/>
      </w:pPr>
      <w:r w:rsidRPr="005F72EB">
        <w:t>Chronic Homelessness</w:t>
      </w:r>
    </w:p>
    <w:p w14:paraId="5F2DCD13" w14:textId="025F0B98" w:rsidR="4A25FFCF" w:rsidRDefault="4A25FFCF" w:rsidP="4A25FFCF">
      <w:pPr>
        <w:rPr>
          <w:sz w:val="23"/>
          <w:szCs w:val="23"/>
        </w:rPr>
      </w:pPr>
      <w:r>
        <w:t>Chronically homeless households with disabilities will be prioritized according to HUD’s guidance provided in the “Notice on Prioritizing Persons Experiencing Chronic Homelessness and Other vulnerable Homeless Persons in PSH…” released on July 25</w:t>
      </w:r>
      <w:r w:rsidRPr="4A25FFCF">
        <w:rPr>
          <w:vertAlign w:val="superscript"/>
        </w:rPr>
        <w:t>th</w:t>
      </w:r>
      <w:r>
        <w:t xml:space="preserve">, 2016 (CPD 16-11), with the exception of policy </w:t>
      </w:r>
      <w:proofErr w:type="gramStart"/>
      <w:r>
        <w:t>3)K</w:t>
      </w:r>
      <w:proofErr w:type="gramEnd"/>
      <w:r>
        <w:t xml:space="preserve"> iii.  This document prescribes the following order for PSH prioritization:</w:t>
      </w:r>
    </w:p>
    <w:p w14:paraId="0617FB57" w14:textId="77777777" w:rsidR="00F5002C" w:rsidRPr="00AB20B4" w:rsidRDefault="4A25FFCF" w:rsidP="4A25FFCF">
      <w:pPr>
        <w:pStyle w:val="ListParagraph"/>
        <w:numPr>
          <w:ilvl w:val="2"/>
          <w:numId w:val="10"/>
        </w:numPr>
        <w:spacing w:after="0"/>
        <w:rPr>
          <w:sz w:val="23"/>
          <w:szCs w:val="23"/>
        </w:rPr>
      </w:pPr>
      <w:r w:rsidRPr="00AB20B4">
        <w:rPr>
          <w:sz w:val="23"/>
          <w:szCs w:val="23"/>
        </w:rPr>
        <w:t xml:space="preserve">Order of Priority for dedicated/prioritized for chronic PSH </w:t>
      </w:r>
      <w:commentRangeStart w:id="9"/>
      <w:commentRangeEnd w:id="9"/>
      <w:r w:rsidR="00F5002C" w:rsidRPr="00AB20B4">
        <w:rPr>
          <w:rStyle w:val="CommentReference"/>
        </w:rPr>
        <w:commentReference w:id="9"/>
      </w:r>
    </w:p>
    <w:p w14:paraId="68C37855" w14:textId="35393000" w:rsidR="5C00F0C7" w:rsidRPr="00AB20B4" w:rsidRDefault="4A25FFCF" w:rsidP="5C00F0C7">
      <w:pPr>
        <w:pStyle w:val="ListParagraph"/>
        <w:numPr>
          <w:ilvl w:val="3"/>
          <w:numId w:val="10"/>
        </w:numPr>
        <w:spacing w:after="0"/>
        <w:rPr>
          <w:rFonts w:eastAsiaTheme="minorEastAsia"/>
        </w:rPr>
      </w:pPr>
      <w:r w:rsidRPr="00AB20B4">
        <w:t>Chronic for ≥12 months</w:t>
      </w:r>
    </w:p>
    <w:p w14:paraId="60A41A10" w14:textId="6DC7E678" w:rsidR="00F5002C" w:rsidRPr="00AB20B4" w:rsidRDefault="4A25FFCF" w:rsidP="009C5783">
      <w:pPr>
        <w:pStyle w:val="ListParagraph"/>
        <w:numPr>
          <w:ilvl w:val="3"/>
          <w:numId w:val="10"/>
        </w:numPr>
        <w:spacing w:after="0"/>
      </w:pPr>
      <w:r w:rsidRPr="00AB20B4">
        <w:t xml:space="preserve">Chronic for ≤12 months </w:t>
      </w:r>
    </w:p>
    <w:p w14:paraId="26442998" w14:textId="77777777" w:rsidR="00F5002C" w:rsidRPr="00AB20B4" w:rsidRDefault="4A25FFCF" w:rsidP="009C5783">
      <w:pPr>
        <w:pStyle w:val="ListParagraph"/>
        <w:numPr>
          <w:ilvl w:val="2"/>
          <w:numId w:val="10"/>
        </w:numPr>
        <w:spacing w:after="0"/>
      </w:pPr>
      <w:r w:rsidRPr="00AB20B4">
        <w:t>Order for non-dedicated/prioritized PSH</w:t>
      </w:r>
    </w:p>
    <w:p w14:paraId="1FFC6D7C" w14:textId="4EF4BA77" w:rsidR="00F5002C" w:rsidRPr="00AB20B4" w:rsidRDefault="4A25FFCF" w:rsidP="21F1830C">
      <w:pPr>
        <w:pStyle w:val="ListParagraph"/>
        <w:numPr>
          <w:ilvl w:val="3"/>
          <w:numId w:val="10"/>
        </w:numPr>
        <w:spacing w:after="0"/>
      </w:pPr>
      <w:r w:rsidRPr="00AB20B4">
        <w:t xml:space="preserve">HUD Homeless and where the cumulative time homeless is at least 12 months </w:t>
      </w:r>
    </w:p>
    <w:p w14:paraId="3200E98B" w14:textId="186B7B7B" w:rsidR="00F5002C" w:rsidRPr="00AB20B4" w:rsidRDefault="4A25FFCF" w:rsidP="009C5783">
      <w:pPr>
        <w:pStyle w:val="ListParagraph"/>
        <w:numPr>
          <w:ilvl w:val="3"/>
          <w:numId w:val="10"/>
        </w:numPr>
        <w:spacing w:after="0"/>
      </w:pPr>
      <w:r w:rsidRPr="00AB20B4">
        <w:t>HUD Homeless</w:t>
      </w:r>
    </w:p>
    <w:p w14:paraId="376DCF63" w14:textId="77777777" w:rsidR="00F5002C" w:rsidRPr="00AB20B4" w:rsidRDefault="4A25FFCF" w:rsidP="5C00F0C7">
      <w:pPr>
        <w:pStyle w:val="ListParagraph"/>
        <w:numPr>
          <w:ilvl w:val="3"/>
          <w:numId w:val="10"/>
        </w:numPr>
        <w:spacing w:after="0"/>
      </w:pPr>
      <w:r w:rsidRPr="00AB20B4">
        <w:t>From THP who were HUD Homeless upon entering THP.</w:t>
      </w:r>
    </w:p>
    <w:p w14:paraId="0AB9D8EB" w14:textId="77777777" w:rsidR="009A0C2D" w:rsidRPr="00AB20B4" w:rsidRDefault="009A0C2D" w:rsidP="4A25FFCF">
      <w:pPr>
        <w:spacing w:after="0"/>
      </w:pPr>
    </w:p>
    <w:p w14:paraId="16C35B95" w14:textId="79A18C76" w:rsidR="00F5002C" w:rsidRPr="00AB20B4" w:rsidRDefault="4A25FFCF" w:rsidP="4A25FFCF">
      <w:pPr>
        <w:spacing w:after="0"/>
      </w:pPr>
      <w:r w:rsidRPr="00AB20B4">
        <w:t>*Note: SMAC discontinued the use of VI-SPDAT on 3/23/2020.</w:t>
      </w:r>
    </w:p>
    <w:p w14:paraId="5F9D1D0C" w14:textId="77777777" w:rsidR="009A0C2D" w:rsidRPr="005F72EB" w:rsidRDefault="009A0C2D" w:rsidP="009A0C2D">
      <w:pPr>
        <w:spacing w:after="0"/>
        <w:rPr>
          <w:bCs/>
        </w:rPr>
      </w:pPr>
    </w:p>
    <w:p w14:paraId="29703EDC" w14:textId="77777777" w:rsidR="009A0C2D" w:rsidRPr="005F72EB" w:rsidRDefault="21F1830C" w:rsidP="009A0C2D">
      <w:pPr>
        <w:pStyle w:val="Heading2"/>
      </w:pPr>
      <w:r>
        <w:t>Veterans</w:t>
      </w:r>
    </w:p>
    <w:p w14:paraId="097E8B13" w14:textId="3BA53DDC" w:rsidR="000E0ABC" w:rsidRPr="0079017C" w:rsidRDefault="6DECCB0A" w:rsidP="6DECCB0A">
      <w:r w:rsidRPr="6DECCB0A">
        <w:t xml:space="preserve">SMAC commits to maintaining Functional Zero under the criteria and benchmarks set out by the United States Interagency Council on Homelessness (USICH) for Ending Veteran Homelessness. If a veteran is identified, they will be referred to the MDVA Homeless Veteran Registry, where they will be screened for veteran specific housing. </w:t>
      </w:r>
    </w:p>
    <w:p w14:paraId="6F61409A" w14:textId="2829480A" w:rsidR="000E0ABC" w:rsidRPr="0079017C" w:rsidRDefault="6DECCB0A" w:rsidP="6DECCB0A">
      <w:r w:rsidRPr="6DECCB0A">
        <w:t>If the MDVA determines the veteran is not eligible for veteran specific housing, or if the veteran declines pursuing veteran resources, they will then be prioritized by Coordinated Entry through Case Consultation. The veteran’s eligibility, needs, and Rapid Resolution/Problem-Solving solutions will be discussed based on the veteran's circumstances in relation to available program’s eligibility criteria. Referrals will be made in compliance with the USICH criteria and benchmarks for maintaining Functional Zero.</w:t>
      </w:r>
    </w:p>
    <w:p w14:paraId="6F4BB610" w14:textId="7A85B824" w:rsidR="000E0ABC" w:rsidRPr="0079017C" w:rsidRDefault="6DECCB0A" w:rsidP="6DECCB0A">
      <w:r w:rsidRPr="6DECCB0A">
        <w:t>SMAC CES will coordinate closely with the MN Veteran’s Registry to ensure Veterans have access to all resources potentially available to them. Coordinated Entry Staff will cross-reference databases and update the registry of discrepancies between lists.</w:t>
      </w:r>
    </w:p>
    <w:p w14:paraId="1002131E" w14:textId="57830610" w:rsidR="00512F52" w:rsidRPr="00F256E8" w:rsidRDefault="00512F52" w:rsidP="00512F52">
      <w:pPr>
        <w:pStyle w:val="Heading2"/>
      </w:pPr>
      <w:r w:rsidRPr="00F256E8">
        <w:t>Individuals Staying in Segregated Settings</w:t>
      </w:r>
    </w:p>
    <w:p w14:paraId="71600E67" w14:textId="0E8F0907" w:rsidR="00512F52" w:rsidRPr="0079017C" w:rsidRDefault="00512F52" w:rsidP="00512F52">
      <w:r w:rsidRPr="0079017C">
        <w:t>An individual will be activated on the Priority List 30 days prior to the discharge date. The Assessor Notes section in Section 7 of the assessment in HMIS is essential on all assessments for individuals living in segregated settings. The Assessor Notes section needs to detail discharge information and timelines, and contact information.</w:t>
      </w:r>
      <w:r w:rsidR="003C4925" w:rsidRPr="0079017C">
        <w:t xml:space="preserve"> If the expected stay is 30 days or less, the individual will be activated at the time of assessment.</w:t>
      </w:r>
    </w:p>
    <w:p w14:paraId="469479F9" w14:textId="77777777" w:rsidR="00894FC9" w:rsidRPr="005F72EB" w:rsidRDefault="00EB1B8E" w:rsidP="00894FC9">
      <w:pPr>
        <w:pStyle w:val="Heading2"/>
      </w:pPr>
      <w:bookmarkStart w:id="10" w:name="_Hlk524002388"/>
      <w:r>
        <w:lastRenderedPageBreak/>
        <w:t xml:space="preserve">Transition Plan </w:t>
      </w:r>
    </w:p>
    <w:p w14:paraId="71D75E65" w14:textId="16AA4A24" w:rsidR="00EB1B8E" w:rsidRDefault="00AE5D28" w:rsidP="00EB1B8E">
      <w:r>
        <w:t>If a household</w:t>
      </w:r>
      <w:r w:rsidR="00275FD1" w:rsidRPr="005F72EB">
        <w:t xml:space="preserve"> is </w:t>
      </w:r>
      <w:r w:rsidR="00EB1B8E">
        <w:t xml:space="preserve">at high risk of returning to homelessness </w:t>
      </w:r>
      <w:proofErr w:type="gramStart"/>
      <w:r w:rsidR="00EB1B8E">
        <w:t>during the course of</w:t>
      </w:r>
      <w:proofErr w:type="gramEnd"/>
      <w:r w:rsidR="00EB1B8E">
        <w:t xml:space="preserve"> t</w:t>
      </w:r>
      <w:r>
        <w:t>heir housing program, the household</w:t>
      </w:r>
      <w:r w:rsidR="00EB1B8E">
        <w:t xml:space="preserve"> may</w:t>
      </w:r>
      <w:r w:rsidR="00275FD1" w:rsidRPr="005F72EB">
        <w:t xml:space="preserve"> have the ability to </w:t>
      </w:r>
      <w:r w:rsidR="00EB1B8E">
        <w:t xml:space="preserve">transition to a different housing program that better fits their </w:t>
      </w:r>
      <w:r w:rsidR="00EB1B8E" w:rsidRPr="006D0EB8">
        <w:t>needs.  The program staff that is c</w:t>
      </w:r>
      <w:r w:rsidRPr="006D0EB8">
        <w:t>urrently working with the household from the Housing Provider</w:t>
      </w:r>
      <w:r w:rsidR="00EB1B8E" w:rsidRPr="006D0EB8">
        <w:t xml:space="preserve"> </w:t>
      </w:r>
      <w:r w:rsidR="005E3947" w:rsidRPr="006D0EB8">
        <w:t>will</w:t>
      </w:r>
      <w:r w:rsidR="00EB1B8E" w:rsidRPr="006D0EB8">
        <w:t xml:space="preserve"> report the risk </w:t>
      </w:r>
      <w:r w:rsidR="007728B1" w:rsidRPr="006D0EB8">
        <w:t xml:space="preserve">to </w:t>
      </w:r>
      <w:r w:rsidR="00EB1B8E" w:rsidRPr="006D0EB8">
        <w:t xml:space="preserve">the </w:t>
      </w:r>
      <w:r w:rsidR="00FB2BF3" w:rsidRPr="006D0EB8">
        <w:t>CES Advisory</w:t>
      </w:r>
      <w:r w:rsidR="00EB1B8E" w:rsidRPr="006D0EB8">
        <w:t xml:space="preserve"> for review and approval.</w:t>
      </w:r>
      <w:r w:rsidR="0079017C">
        <w:t xml:space="preserve"> </w:t>
      </w:r>
      <w:r w:rsidR="00EB1B8E">
        <w:t>T</w:t>
      </w:r>
      <w:r>
        <w:t xml:space="preserve">he </w:t>
      </w:r>
      <w:r w:rsidR="00FB2BF3">
        <w:t>CES Advisory</w:t>
      </w:r>
      <w:r w:rsidR="00EB1B8E">
        <w:t xml:space="preserve"> will determine if the threshold for transferring has been met and available </w:t>
      </w:r>
      <w:r w:rsidR="005525D6">
        <w:t>resources,</w:t>
      </w:r>
      <w:r w:rsidR="00EB1B8E">
        <w:t xml:space="preserve"> </w:t>
      </w:r>
      <w:r w:rsidR="005525D6">
        <w:t>to which the household can transfer.</w:t>
      </w:r>
    </w:p>
    <w:p w14:paraId="6E4D46B8" w14:textId="77777777" w:rsidR="00EB1B8E" w:rsidRPr="005F72EB" w:rsidRDefault="00EB1B8E" w:rsidP="00EB1B8E">
      <w:pPr>
        <w:pStyle w:val="Heading2"/>
      </w:pPr>
      <w:r w:rsidRPr="005F72EB">
        <w:t xml:space="preserve">Domestic Violence </w:t>
      </w:r>
    </w:p>
    <w:p w14:paraId="259EEEC4" w14:textId="12C33F6D" w:rsidR="00EB1B8E" w:rsidRPr="007728B1" w:rsidRDefault="00EB1B8E" w:rsidP="00EB1B8E">
      <w:pPr>
        <w:rPr>
          <w:color w:val="FF0000"/>
        </w:rPr>
      </w:pPr>
      <w:r w:rsidRPr="005F72EB">
        <w:t>Victims of Domestic Violence or Sexual Assault that choose to access the Coordinated Entry System will</w:t>
      </w:r>
      <w:r w:rsidR="00C9785A">
        <w:t xml:space="preserve"> be</w:t>
      </w:r>
      <w:r w:rsidRPr="005F72EB">
        <w:t xml:space="preserve"> offered housing where they believe they may be able to safely live. </w:t>
      </w:r>
      <w:r w:rsidR="00120BA4">
        <w:t xml:space="preserve">If the household needs to leave housing obtained through SMAC CES for safety reasons </w:t>
      </w:r>
      <w:r w:rsidR="00FB2BF3">
        <w:t>program staff should follow the Transition Plan above.  The CES Advisory will exped</w:t>
      </w:r>
      <w:r w:rsidR="00D059EC">
        <w:t>ite all safety related requests.</w:t>
      </w:r>
    </w:p>
    <w:p w14:paraId="5D3A9AA9" w14:textId="4545524C" w:rsidR="00EB1B8E" w:rsidRPr="005F72EB" w:rsidRDefault="00EB1B8E" w:rsidP="00EB1B8E">
      <w:r w:rsidRPr="005F72EB">
        <w:t>If a household needs to be on a priority</w:t>
      </w:r>
      <w:r w:rsidR="00FA0CB0">
        <w:t xml:space="preserve"> list in a non-SMAC region, Coordinated Entry Staff </w:t>
      </w:r>
      <w:r w:rsidRPr="005F72EB">
        <w:t>should make every attempt to work with that region to ensure a successful referral to that region’s priority list.</w:t>
      </w:r>
    </w:p>
    <w:bookmarkEnd w:id="10"/>
    <w:p w14:paraId="6529B285" w14:textId="201C19A8" w:rsidR="00D514DA" w:rsidRPr="005F72EB" w:rsidRDefault="0BB284DD" w:rsidP="00D514DA">
      <w:pPr>
        <w:pStyle w:val="Heading2"/>
      </w:pPr>
      <w:r>
        <w:t>Coordinated Entry Staff Responsibilities</w:t>
      </w:r>
    </w:p>
    <w:p w14:paraId="502615DB" w14:textId="2A7CCD00" w:rsidR="00D014A7" w:rsidRPr="006A72EF" w:rsidRDefault="00712548" w:rsidP="00BD6A27">
      <w:pPr>
        <w:pStyle w:val="NoSpacing"/>
        <w:numPr>
          <w:ilvl w:val="0"/>
          <w:numId w:val="23"/>
        </w:numPr>
      </w:pPr>
      <w:r w:rsidRPr="006A72EF">
        <w:t xml:space="preserve">Provide Coordinated Entry reports </w:t>
      </w:r>
      <w:proofErr w:type="gramStart"/>
      <w:r w:rsidRPr="006A72EF">
        <w:t>on a monthly basis</w:t>
      </w:r>
      <w:proofErr w:type="gramEnd"/>
      <w:r w:rsidRPr="006A72EF">
        <w:t xml:space="preserve"> to each Access Point.  </w:t>
      </w:r>
    </w:p>
    <w:p w14:paraId="0D3F0B5B" w14:textId="6C9D863D" w:rsidR="00BD6A27" w:rsidRDefault="00D014A7" w:rsidP="00BD6A27">
      <w:pPr>
        <w:pStyle w:val="NoSpacing"/>
        <w:numPr>
          <w:ilvl w:val="0"/>
          <w:numId w:val="23"/>
        </w:numPr>
      </w:pPr>
      <w:r>
        <w:t>C</w:t>
      </w:r>
      <w:r w:rsidR="009B6FD2">
        <w:t xml:space="preserve">ommunicate with CES </w:t>
      </w:r>
      <w:r w:rsidR="006A72EF">
        <w:t>Committee</w:t>
      </w:r>
      <w:r w:rsidR="009B6FD2">
        <w:t xml:space="preserve"> m</w:t>
      </w:r>
      <w:r w:rsidR="00BD6A27">
        <w:t xml:space="preserve">onthly on </w:t>
      </w:r>
      <w:r w:rsidR="00BD6A27" w:rsidRPr="006A72EF">
        <w:t>data updates.</w:t>
      </w:r>
      <w:r w:rsidR="00A154A6" w:rsidRPr="006A72EF">
        <w:t xml:space="preserve"> </w:t>
      </w:r>
    </w:p>
    <w:p w14:paraId="2904CB31" w14:textId="64882BB8" w:rsidR="00D514DA" w:rsidRDefault="00D514DA" w:rsidP="00BD6A27">
      <w:pPr>
        <w:pStyle w:val="NoSpacing"/>
        <w:numPr>
          <w:ilvl w:val="0"/>
          <w:numId w:val="23"/>
        </w:numPr>
      </w:pPr>
      <w:r w:rsidRPr="005F72EB">
        <w:t>Manage referrals to vacant program openings</w:t>
      </w:r>
      <w:r w:rsidR="00FE2A84">
        <w:t xml:space="preserve">.  When a referral is sent to a Housing Provider the </w:t>
      </w:r>
      <w:r w:rsidR="00D014A7">
        <w:t>o</w:t>
      </w:r>
      <w:r w:rsidR="00FE2A84">
        <w:t>riginal Coordinated Entry assessor on the referral</w:t>
      </w:r>
      <w:r w:rsidR="00D014A7">
        <w:t xml:space="preserve"> will also be included</w:t>
      </w:r>
      <w:r w:rsidR="00FE2A84">
        <w:t>.</w:t>
      </w:r>
    </w:p>
    <w:p w14:paraId="57021EB7" w14:textId="430CD06B" w:rsidR="00AC23C6" w:rsidRPr="00BD6A27" w:rsidRDefault="00AC23C6" w:rsidP="00BD6A27">
      <w:pPr>
        <w:pStyle w:val="NoSpacing"/>
        <w:numPr>
          <w:ilvl w:val="0"/>
          <w:numId w:val="23"/>
        </w:numPr>
      </w:pPr>
      <w:r>
        <w:t>Ensure Housing Provider did their due diligence in attempting to reach referral through all means of contact listed in HMIS, including original assessing agency.</w:t>
      </w:r>
    </w:p>
    <w:p w14:paraId="37F3F25D" w14:textId="6511230D" w:rsidR="00D514DA" w:rsidRPr="005F72EB" w:rsidRDefault="0BB284DD" w:rsidP="0BB284DD">
      <w:pPr>
        <w:pStyle w:val="NoSpacing"/>
        <w:numPr>
          <w:ilvl w:val="0"/>
          <w:numId w:val="23"/>
        </w:numPr>
        <w:rPr>
          <w:color w:val="FF0000"/>
        </w:rPr>
      </w:pPr>
      <w:r>
        <w:t>Facilitate or participate in regular CES meetings specific to</w:t>
      </w:r>
      <w:r w:rsidRPr="0BB284DD">
        <w:rPr>
          <w:color w:val="FF0000"/>
        </w:rPr>
        <w:t xml:space="preserve"> </w:t>
      </w:r>
      <w:r w:rsidRPr="006A72EF">
        <w:t xml:space="preserve">Priority </w:t>
      </w:r>
      <w:r w:rsidR="006A72EF" w:rsidRPr="006A72EF">
        <w:t>Pool</w:t>
      </w:r>
      <w:r w:rsidRPr="006A72EF">
        <w:t xml:space="preserve"> Management.</w:t>
      </w:r>
    </w:p>
    <w:p w14:paraId="24A5B247" w14:textId="17E8ED2E" w:rsidR="00D514DA" w:rsidRPr="005F72EB" w:rsidRDefault="00D514DA" w:rsidP="009C5783">
      <w:pPr>
        <w:pStyle w:val="NoSpacing"/>
        <w:numPr>
          <w:ilvl w:val="0"/>
          <w:numId w:val="23"/>
        </w:numPr>
      </w:pPr>
      <w:r w:rsidRPr="005F72EB">
        <w:t>Coordinate with other list mana</w:t>
      </w:r>
      <w:r w:rsidR="00BD6A27">
        <w:t>gers within SMAC and across the s</w:t>
      </w:r>
      <w:r w:rsidR="003823BD">
        <w:t>tate</w:t>
      </w:r>
      <w:r w:rsidR="0008001E">
        <w:t>.</w:t>
      </w:r>
    </w:p>
    <w:p w14:paraId="03B51521" w14:textId="1C5C8E6C" w:rsidR="00D514DA" w:rsidRPr="005F72EB" w:rsidRDefault="00D514DA" w:rsidP="009C5783">
      <w:pPr>
        <w:pStyle w:val="NoSpacing"/>
        <w:numPr>
          <w:ilvl w:val="0"/>
          <w:numId w:val="23"/>
        </w:numPr>
      </w:pPr>
      <w:r w:rsidRPr="005F72EB">
        <w:t>Complete quarterly reporting of CES data and outcomes (according to the SMAC Coordinated Entry Policies Section 8) to the SMAC Governing Board</w:t>
      </w:r>
      <w:r w:rsidR="0008001E">
        <w:t>.</w:t>
      </w:r>
    </w:p>
    <w:p w14:paraId="54F84377" w14:textId="0F3AC840" w:rsidR="00D514DA" w:rsidRPr="00AB20B4" w:rsidRDefault="00D514DA" w:rsidP="009C5783">
      <w:pPr>
        <w:pStyle w:val="PlainText"/>
        <w:numPr>
          <w:ilvl w:val="0"/>
          <w:numId w:val="23"/>
        </w:numPr>
        <w:rPr>
          <w:rFonts w:asciiTheme="minorHAnsi" w:hAnsiTheme="minorHAnsi" w:cs="Arial"/>
          <w:sz w:val="22"/>
          <w:szCs w:val="22"/>
        </w:rPr>
      </w:pPr>
      <w:r w:rsidRPr="005F72EB">
        <w:rPr>
          <w:rFonts w:asciiTheme="minorHAnsi" w:hAnsiTheme="minorHAnsi" w:cs="Arial"/>
          <w:sz w:val="22"/>
          <w:szCs w:val="22"/>
        </w:rPr>
        <w:t xml:space="preserve">Analyze reports for trends and system needs and communicate to Coordinated </w:t>
      </w:r>
      <w:r w:rsidRPr="00AB20B4">
        <w:rPr>
          <w:rFonts w:asciiTheme="minorHAnsi" w:hAnsiTheme="minorHAnsi" w:cs="Arial"/>
          <w:sz w:val="22"/>
          <w:szCs w:val="22"/>
        </w:rPr>
        <w:t xml:space="preserve">Entry </w:t>
      </w:r>
      <w:commentRangeStart w:id="11"/>
      <w:r w:rsidR="00A757D2" w:rsidRPr="00AB20B4">
        <w:rPr>
          <w:rFonts w:asciiTheme="minorHAnsi" w:hAnsiTheme="minorHAnsi" w:cs="Arial"/>
          <w:sz w:val="22"/>
          <w:szCs w:val="22"/>
        </w:rPr>
        <w:t>Committee</w:t>
      </w:r>
      <w:commentRangeEnd w:id="11"/>
      <w:r w:rsidR="00A757D2" w:rsidRPr="00AB20B4">
        <w:rPr>
          <w:rStyle w:val="CommentReference"/>
          <w:rFonts w:asciiTheme="minorHAnsi" w:eastAsiaTheme="minorHAnsi" w:hAnsiTheme="minorHAnsi" w:cstheme="minorBidi"/>
        </w:rPr>
        <w:commentReference w:id="11"/>
      </w:r>
      <w:r w:rsidRPr="00AB20B4">
        <w:rPr>
          <w:rFonts w:asciiTheme="minorHAnsi" w:hAnsiTheme="minorHAnsi" w:cs="Arial"/>
          <w:sz w:val="22"/>
          <w:szCs w:val="22"/>
        </w:rPr>
        <w:t xml:space="preserve"> on a quarterly basis</w:t>
      </w:r>
      <w:r w:rsidR="0008001E" w:rsidRPr="00AB20B4">
        <w:rPr>
          <w:rFonts w:asciiTheme="minorHAnsi" w:hAnsiTheme="minorHAnsi" w:cs="Arial"/>
          <w:sz w:val="22"/>
          <w:szCs w:val="22"/>
        </w:rPr>
        <w:t>.</w:t>
      </w:r>
    </w:p>
    <w:p w14:paraId="1A3C0BD1" w14:textId="76260F1B" w:rsidR="00D514DA" w:rsidRPr="00AB20B4" w:rsidRDefault="00D514DA" w:rsidP="00AC23C6">
      <w:pPr>
        <w:pStyle w:val="PlainText"/>
        <w:numPr>
          <w:ilvl w:val="0"/>
          <w:numId w:val="23"/>
        </w:numPr>
        <w:rPr>
          <w:rFonts w:asciiTheme="majorHAnsi" w:hAnsiTheme="majorHAnsi" w:cs="Arial"/>
          <w:sz w:val="20"/>
          <w:szCs w:val="20"/>
        </w:rPr>
      </w:pPr>
      <w:r w:rsidRPr="00AB20B4">
        <w:rPr>
          <w:rFonts w:asciiTheme="minorHAnsi" w:hAnsiTheme="minorHAnsi" w:cs="Arial"/>
          <w:sz w:val="22"/>
          <w:szCs w:val="22"/>
        </w:rPr>
        <w:t>Communicate policy and procedure questions to the SMAC Governing Board for resolution</w:t>
      </w:r>
      <w:r w:rsidR="0008001E" w:rsidRPr="00AB20B4">
        <w:rPr>
          <w:rFonts w:asciiTheme="minorHAnsi" w:hAnsiTheme="minorHAnsi" w:cs="Arial"/>
          <w:sz w:val="22"/>
          <w:szCs w:val="22"/>
        </w:rPr>
        <w:t>.</w:t>
      </w:r>
      <w:r w:rsidR="00AC23C6" w:rsidRPr="00AB20B4">
        <w:rPr>
          <w:rFonts w:asciiTheme="majorHAnsi" w:hAnsiTheme="majorHAnsi" w:cs="Arial"/>
          <w:sz w:val="20"/>
          <w:szCs w:val="20"/>
        </w:rPr>
        <w:t xml:space="preserve"> </w:t>
      </w:r>
    </w:p>
    <w:p w14:paraId="0C9E1018" w14:textId="2A8C6053" w:rsidR="00D514DA" w:rsidRPr="00AB20B4" w:rsidRDefault="00D514DA" w:rsidP="00D514DA">
      <w:pPr>
        <w:pStyle w:val="Heading2"/>
      </w:pPr>
      <w:r w:rsidRPr="00AB20B4">
        <w:t xml:space="preserve">Priority </w:t>
      </w:r>
      <w:commentRangeStart w:id="12"/>
      <w:r w:rsidR="0003728B" w:rsidRPr="00AB20B4">
        <w:t>Pool</w:t>
      </w:r>
      <w:r w:rsidRPr="00AB20B4">
        <w:t xml:space="preserve"> </w:t>
      </w:r>
      <w:commentRangeEnd w:id="12"/>
      <w:r w:rsidR="0003728B" w:rsidRPr="00AB20B4">
        <w:rPr>
          <w:rStyle w:val="CommentReference"/>
          <w:rFonts w:asciiTheme="minorHAnsi" w:eastAsiaTheme="minorHAnsi" w:hAnsiTheme="minorHAnsi" w:cstheme="minorBidi"/>
          <w:color w:val="auto"/>
        </w:rPr>
        <w:commentReference w:id="12"/>
      </w:r>
      <w:r w:rsidRPr="00AB20B4">
        <w:t>Monitoring</w:t>
      </w:r>
    </w:p>
    <w:p w14:paraId="26DC20EB" w14:textId="5D7A94B8" w:rsidR="00114991" w:rsidRPr="00AB20B4" w:rsidRDefault="009B6FD2" w:rsidP="009B6FD2">
      <w:pPr>
        <w:pStyle w:val="ListParagraph"/>
        <w:numPr>
          <w:ilvl w:val="0"/>
          <w:numId w:val="37"/>
        </w:numPr>
      </w:pPr>
      <w:r w:rsidRPr="00AB20B4">
        <w:t>Monthly communication</w:t>
      </w:r>
      <w:r w:rsidR="004B6034" w:rsidRPr="00AB20B4">
        <w:t xml:space="preserve"> takes place with Access Points regarding assessment data.</w:t>
      </w:r>
    </w:p>
    <w:p w14:paraId="0019A93F" w14:textId="540E8FE8" w:rsidR="009B6FD2" w:rsidRDefault="0BB284DD" w:rsidP="009B6FD2">
      <w:pPr>
        <w:pStyle w:val="ListParagraph"/>
        <w:numPr>
          <w:ilvl w:val="0"/>
          <w:numId w:val="37"/>
        </w:numPr>
      </w:pPr>
      <w:r w:rsidRPr="00AB20B4">
        <w:t xml:space="preserve">Referrals are sent </w:t>
      </w:r>
      <w:commentRangeStart w:id="13"/>
      <w:r w:rsidR="006A72EF" w:rsidRPr="00AB20B4">
        <w:t>weekly</w:t>
      </w:r>
      <w:r w:rsidRPr="00AB20B4">
        <w:t xml:space="preserve">.  </w:t>
      </w:r>
      <w:commentRangeEnd w:id="13"/>
      <w:r w:rsidR="00C364BF" w:rsidRPr="00AB20B4">
        <w:rPr>
          <w:rStyle w:val="CommentReference"/>
        </w:rPr>
        <w:commentReference w:id="13"/>
      </w:r>
      <w:r w:rsidRPr="00AB20B4">
        <w:t>This will be tracked</w:t>
      </w:r>
      <w:r>
        <w:t xml:space="preserve"> on Vacancy Tracking spreadsheet and reviewed by Coordinated Entry Committee quarterly.</w:t>
      </w:r>
    </w:p>
    <w:p w14:paraId="7790E596" w14:textId="1BDF82B9" w:rsidR="00ED4E6E" w:rsidRDefault="0BB284DD" w:rsidP="0BB284DD">
      <w:pPr>
        <w:pStyle w:val="ListParagraph"/>
        <w:numPr>
          <w:ilvl w:val="0"/>
          <w:numId w:val="37"/>
        </w:numPr>
      </w:pPr>
      <w:r>
        <w:t>Meeting participation at Coordinated Entry Committee and other planning meetings tracked through attendance.  Attendance at 75% of meetings is required annually.</w:t>
      </w:r>
    </w:p>
    <w:p w14:paraId="4D29958B" w14:textId="7383D763" w:rsidR="00D514DA" w:rsidRPr="005F72EB" w:rsidRDefault="00114991" w:rsidP="006D0EB8">
      <w:pPr>
        <w:pStyle w:val="Heading1"/>
      </w:pPr>
      <w:r w:rsidRPr="005F72EB">
        <w:t xml:space="preserve">Section </w:t>
      </w:r>
      <w:r w:rsidR="007B01EB">
        <w:t>6</w:t>
      </w:r>
    </w:p>
    <w:p w14:paraId="4F5AE271" w14:textId="77777777" w:rsidR="00D514DA" w:rsidRPr="005F72EB" w:rsidRDefault="00D514DA" w:rsidP="00D514DA">
      <w:pPr>
        <w:pStyle w:val="NoSpacing"/>
        <w:rPr>
          <w:rFonts w:asciiTheme="majorHAnsi" w:hAnsiTheme="majorHAnsi"/>
          <w:b/>
          <w:sz w:val="28"/>
          <w:szCs w:val="28"/>
        </w:rPr>
      </w:pPr>
      <w:r w:rsidRPr="005F72EB">
        <w:rPr>
          <w:rFonts w:asciiTheme="majorHAnsi" w:hAnsiTheme="majorHAnsi"/>
          <w:b/>
          <w:sz w:val="28"/>
          <w:szCs w:val="28"/>
        </w:rPr>
        <w:t>Housing</w:t>
      </w:r>
      <w:r w:rsidRPr="005F72EB">
        <w:t xml:space="preserve"> </w:t>
      </w:r>
      <w:r w:rsidRPr="005F72EB">
        <w:rPr>
          <w:rFonts w:asciiTheme="majorHAnsi" w:hAnsiTheme="majorHAnsi"/>
          <w:b/>
          <w:sz w:val="28"/>
          <w:szCs w:val="28"/>
        </w:rPr>
        <w:t>Referral and Provider Expectations</w:t>
      </w:r>
    </w:p>
    <w:p w14:paraId="6CADE6EF" w14:textId="77777777" w:rsidR="00DD6969" w:rsidRPr="005F72EB" w:rsidRDefault="00D514DA" w:rsidP="0094479A">
      <w:pPr>
        <w:pStyle w:val="NoSpacing"/>
        <w:rPr>
          <w:b/>
        </w:rPr>
      </w:pPr>
      <w:r w:rsidRPr="005F72EB">
        <w:rPr>
          <w:rFonts w:asciiTheme="majorHAnsi" w:hAnsiTheme="majorHAnsi"/>
          <w:b/>
          <w:sz w:val="28"/>
          <w:szCs w:val="28"/>
        </w:rPr>
        <w:t>_______________</w:t>
      </w:r>
      <w:r w:rsidRPr="005F72EB">
        <w:rPr>
          <w:b/>
        </w:rPr>
        <w:t>____________________________________________________________________________________</w:t>
      </w:r>
    </w:p>
    <w:p w14:paraId="66814F84" w14:textId="710A88DF" w:rsidR="00DD6969" w:rsidRPr="00AB20B4" w:rsidRDefault="00DD6969" w:rsidP="00DD6969">
      <w:pPr>
        <w:rPr>
          <w:color w:val="FF0000"/>
        </w:rPr>
      </w:pPr>
      <w:r w:rsidRPr="005F72EB">
        <w:t xml:space="preserve">Housing providers filling openings through SMAC CES will have all available openings for units/beds reported to </w:t>
      </w:r>
      <w:r w:rsidR="004914FF">
        <w:t>Coordinated Entry S</w:t>
      </w:r>
      <w:r w:rsidR="00FA0CB0">
        <w:t>taff</w:t>
      </w:r>
      <w:r w:rsidRPr="005F72EB">
        <w:t xml:space="preserve"> </w:t>
      </w:r>
      <w:r w:rsidR="00692B0D">
        <w:t>via the Housing Vacancy Form</w:t>
      </w:r>
      <w:r w:rsidRPr="005F72EB">
        <w:t xml:space="preserve"> as soon as the opening is known.</w:t>
      </w:r>
      <w:r w:rsidR="004914FF">
        <w:t xml:space="preserve"> Coordinated Entry Staff will bridge communication between assessing agency and housing provider, to ensure SMAC maintains person-centered </w:t>
      </w:r>
      <w:r w:rsidR="004914FF" w:rsidRPr="00AB20B4">
        <w:t>procedures both in philosophy and practice throughout the process from assessment through referral.</w:t>
      </w:r>
    </w:p>
    <w:p w14:paraId="09D45BFD" w14:textId="0406CAF7" w:rsidR="00F0321F" w:rsidRPr="005F72EB" w:rsidRDefault="006A72EF" w:rsidP="00DD6969">
      <w:commentRangeStart w:id="14"/>
      <w:r w:rsidRPr="00AB20B4">
        <w:t>On the Monday following the Vacancy Report</w:t>
      </w:r>
      <w:r w:rsidR="00692B0D" w:rsidRPr="00AB20B4">
        <w:t>,</w:t>
      </w:r>
      <w:r w:rsidR="00DD6969" w:rsidRPr="00AB20B4">
        <w:t xml:space="preserve"> </w:t>
      </w:r>
      <w:commentRangeEnd w:id="14"/>
      <w:r w:rsidR="004479B1" w:rsidRPr="00AB20B4">
        <w:rPr>
          <w:rStyle w:val="CommentReference"/>
        </w:rPr>
        <w:commentReference w:id="14"/>
      </w:r>
      <w:r w:rsidR="00DD6969" w:rsidRPr="00AB20B4">
        <w:t>the</w:t>
      </w:r>
      <w:r w:rsidR="00DD6969" w:rsidRPr="005F72EB">
        <w:t xml:space="preserve"> provider will receive a referral </w:t>
      </w:r>
      <w:r w:rsidR="00F0321F" w:rsidRPr="005F72EB">
        <w:t>from the Priority List.</w:t>
      </w:r>
    </w:p>
    <w:p w14:paraId="32D9B501" w14:textId="77777777" w:rsidR="00F0321F" w:rsidRPr="005F72EB" w:rsidRDefault="00F0321F" w:rsidP="00F0321F">
      <w:pPr>
        <w:pStyle w:val="NoSpacing"/>
      </w:pPr>
      <w:r w:rsidRPr="005F72EB">
        <w:lastRenderedPageBreak/>
        <w:t>County residency prior to entry may only be considered if:</w:t>
      </w:r>
    </w:p>
    <w:p w14:paraId="6501B4C3" w14:textId="77777777" w:rsidR="00F0321F" w:rsidRPr="005F72EB" w:rsidRDefault="00F0321F" w:rsidP="009C5783">
      <w:pPr>
        <w:pStyle w:val="NoSpacing"/>
        <w:numPr>
          <w:ilvl w:val="0"/>
          <w:numId w:val="24"/>
        </w:numPr>
      </w:pPr>
      <w:r w:rsidRPr="005F72EB">
        <w:t>Program/project has funder requirements on residency specific to a given county</w:t>
      </w:r>
    </w:p>
    <w:p w14:paraId="0D808F09" w14:textId="77777777" w:rsidR="00F0321F" w:rsidRPr="005F72EB" w:rsidRDefault="00F0321F" w:rsidP="009C5783">
      <w:pPr>
        <w:pStyle w:val="ListParagraph"/>
        <w:numPr>
          <w:ilvl w:val="0"/>
          <w:numId w:val="24"/>
        </w:numPr>
      </w:pPr>
      <w:r w:rsidRPr="005F72EB">
        <w:t>Client chooses not to reside in the county where the unit/bed is available</w:t>
      </w:r>
    </w:p>
    <w:p w14:paraId="17FBF8DB" w14:textId="77777777" w:rsidR="00F0321F" w:rsidRPr="005F72EB" w:rsidRDefault="00F0321F" w:rsidP="00F0321F">
      <w:pPr>
        <w:pStyle w:val="Heading2"/>
      </w:pPr>
      <w:r w:rsidRPr="005F72EB">
        <w:t>Provider Expectations</w:t>
      </w:r>
    </w:p>
    <w:p w14:paraId="38869FF5" w14:textId="77777777" w:rsidR="0094479A" w:rsidRPr="005F72EB" w:rsidRDefault="0094479A" w:rsidP="00F0321F">
      <w:r w:rsidRPr="005F72EB">
        <w:t>Housing Provider will identify, in writing, all funder eligibility criteria for each program/project receiving referrals from the CES.  The SMAC Governing Board will review all eligibility provided for each program/project and communicate concerns with the provider.</w:t>
      </w:r>
    </w:p>
    <w:p w14:paraId="042AE103" w14:textId="7E5B570D" w:rsidR="009E65EE" w:rsidRDefault="009E65EE" w:rsidP="00F0321F">
      <w:r>
        <w:t>Housing Provider will request one referral for each program vacancy.  More than one household will not be referred to the Housing Provider for a single vacancy.</w:t>
      </w:r>
    </w:p>
    <w:p w14:paraId="1FB34EE6" w14:textId="4FCB654E" w:rsidR="00D47F34" w:rsidRPr="001E5798" w:rsidRDefault="008C5A98" w:rsidP="00F0321F">
      <w:pPr>
        <w:rPr>
          <w:color w:val="FF0000"/>
        </w:rPr>
      </w:pPr>
      <w:r w:rsidRPr="005F72EB">
        <w:t>Housing Provider will contact referred client</w:t>
      </w:r>
      <w:r w:rsidR="00F0321F" w:rsidRPr="005F72EB">
        <w:t xml:space="preserve"> and </w:t>
      </w:r>
      <w:r w:rsidR="000B1B1D" w:rsidRPr="005F72EB">
        <w:t>any associated workers,</w:t>
      </w:r>
      <w:r w:rsidRPr="005F72EB">
        <w:t xml:space="preserve"> for formal</w:t>
      </w:r>
      <w:r w:rsidR="00BF0BCA" w:rsidRPr="005F72EB">
        <w:t xml:space="preserve"> program</w:t>
      </w:r>
      <w:r w:rsidRPr="005F72EB">
        <w:t xml:space="preserve"> intake process and collect necessary documentation</w:t>
      </w:r>
      <w:r w:rsidR="004D47CC" w:rsidRPr="005F72EB">
        <w:t xml:space="preserve"> to determine ultimate eligibility for their program.</w:t>
      </w:r>
    </w:p>
    <w:p w14:paraId="309545EE" w14:textId="3234F19D" w:rsidR="00FB2BF3" w:rsidRPr="007B063B" w:rsidRDefault="00FB2BF3" w:rsidP="00AE0C61">
      <w:pPr>
        <w:pStyle w:val="ListParagraph"/>
        <w:numPr>
          <w:ilvl w:val="1"/>
          <w:numId w:val="24"/>
        </w:numPr>
      </w:pPr>
      <w:r w:rsidRPr="007B063B">
        <w:t xml:space="preserve">Housing Provider will </w:t>
      </w:r>
      <w:r w:rsidR="00A757D2" w:rsidRPr="00AB20B4">
        <w:t xml:space="preserve">acknowledge the referral in </w:t>
      </w:r>
      <w:commentRangeStart w:id="15"/>
      <w:r w:rsidR="00A757D2" w:rsidRPr="00AB20B4">
        <w:t>HMIS</w:t>
      </w:r>
      <w:commentRangeEnd w:id="15"/>
      <w:r w:rsidR="00A757D2" w:rsidRPr="00AB20B4">
        <w:rPr>
          <w:rStyle w:val="CommentReference"/>
        </w:rPr>
        <w:commentReference w:id="15"/>
      </w:r>
      <w:r w:rsidRPr="007B063B">
        <w:t xml:space="preserve"> within 3 business days of</w:t>
      </w:r>
      <w:r w:rsidR="00FA0CB0" w:rsidRPr="007B063B">
        <w:t xml:space="preserve"> receiving the referral from Coordinated Entry Staff</w:t>
      </w:r>
      <w:r w:rsidRPr="007B063B">
        <w:t xml:space="preserve">. </w:t>
      </w:r>
    </w:p>
    <w:p w14:paraId="3BC08BB8" w14:textId="41DBC2AF" w:rsidR="007B063B" w:rsidRPr="007B063B" w:rsidRDefault="0BB284DD" w:rsidP="0BB284DD">
      <w:pPr>
        <w:pStyle w:val="ListParagraph"/>
        <w:numPr>
          <w:ilvl w:val="1"/>
          <w:numId w:val="24"/>
        </w:numPr>
      </w:pPr>
      <w:r>
        <w:t>Upon receiving the referral, Housing Provider must attempt to:</w:t>
      </w:r>
    </w:p>
    <w:p w14:paraId="0E8E3EC5" w14:textId="019E99C1" w:rsidR="007B063B" w:rsidRPr="007B063B" w:rsidRDefault="0BB284DD" w:rsidP="0BB284DD">
      <w:pPr>
        <w:pStyle w:val="ListParagraph"/>
        <w:numPr>
          <w:ilvl w:val="1"/>
          <w:numId w:val="2"/>
        </w:numPr>
        <w:rPr>
          <w:rFonts w:eastAsiaTheme="minorEastAsia"/>
        </w:rPr>
      </w:pPr>
      <w:r>
        <w:t>Contact the referred household within 3 business days of receiving the referral.</w:t>
      </w:r>
    </w:p>
    <w:p w14:paraId="0190BC66" w14:textId="04F17CEA" w:rsidR="007B063B" w:rsidRPr="007B063B" w:rsidRDefault="0BB284DD" w:rsidP="0BB284DD">
      <w:pPr>
        <w:pStyle w:val="ListParagraph"/>
        <w:numPr>
          <w:ilvl w:val="1"/>
          <w:numId w:val="2"/>
        </w:numPr>
      </w:pPr>
      <w:r>
        <w:t>Contact the household’s original Coordinated Entry assessor or assessing agency.</w:t>
      </w:r>
    </w:p>
    <w:p w14:paraId="5DA2A036" w14:textId="5635B9B2" w:rsidR="007B063B" w:rsidRPr="007B063B" w:rsidRDefault="0BB284DD" w:rsidP="0BB284DD">
      <w:pPr>
        <w:pStyle w:val="ListParagraph"/>
        <w:numPr>
          <w:ilvl w:val="1"/>
          <w:numId w:val="2"/>
        </w:numPr>
      </w:pPr>
      <w:r>
        <w:t>Contact all other alternative contacts listed in the household’s assessment.</w:t>
      </w:r>
    </w:p>
    <w:p w14:paraId="428CA21C" w14:textId="05B82BDC" w:rsidR="007B063B" w:rsidRPr="007B063B" w:rsidRDefault="0BB284DD" w:rsidP="0BB284DD">
      <w:pPr>
        <w:pStyle w:val="ListParagraph"/>
        <w:numPr>
          <w:ilvl w:val="1"/>
          <w:numId w:val="2"/>
        </w:numPr>
      </w:pPr>
      <w:r>
        <w:t>Use of Facebook or any other social media whenever appropriate and possible.</w:t>
      </w:r>
    </w:p>
    <w:p w14:paraId="687D7A0E" w14:textId="148BFB5E" w:rsidR="007B063B" w:rsidRPr="007B063B" w:rsidRDefault="0BB284DD" w:rsidP="0BB284DD">
      <w:pPr>
        <w:pStyle w:val="ListParagraph"/>
        <w:numPr>
          <w:ilvl w:val="1"/>
          <w:numId w:val="2"/>
        </w:numPr>
      </w:pPr>
      <w:r>
        <w:t>Contact recent service providers noted in HMIS.</w:t>
      </w:r>
    </w:p>
    <w:p w14:paraId="5C79CDD7" w14:textId="1D8E2767" w:rsidR="00FB2BF3" w:rsidRDefault="0BB284DD" w:rsidP="007B063B">
      <w:pPr>
        <w:pStyle w:val="ListParagraph"/>
        <w:numPr>
          <w:ilvl w:val="1"/>
          <w:numId w:val="24"/>
        </w:numPr>
      </w:pPr>
      <w:r>
        <w:t>Over a minimum of 5 business days, the housing provider will make every attempt to contact the referred household.  Provider will document all attempts including contacting alternative contacts.  Attempts should include calling, texting, and emailing the client and alternative contacts if possible.</w:t>
      </w:r>
    </w:p>
    <w:p w14:paraId="6F89F16F" w14:textId="77777777" w:rsidR="00325C13" w:rsidRPr="005F72EB" w:rsidRDefault="0BB284DD" w:rsidP="009C5783">
      <w:pPr>
        <w:pStyle w:val="ListParagraph"/>
        <w:numPr>
          <w:ilvl w:val="1"/>
          <w:numId w:val="24"/>
        </w:numPr>
      </w:pPr>
      <w:r>
        <w:t>Provider will collect all required documentation to ensure eligibility at the time of their intake.</w:t>
      </w:r>
    </w:p>
    <w:p w14:paraId="1A0023D7" w14:textId="0A85B093" w:rsidR="00AA7661" w:rsidRDefault="0BB284DD" w:rsidP="009C5783">
      <w:pPr>
        <w:pStyle w:val="ListParagraph"/>
        <w:numPr>
          <w:ilvl w:val="1"/>
          <w:numId w:val="24"/>
        </w:numPr>
      </w:pPr>
      <w:r>
        <w:t>The goal is to meet with the client and enroll or deny them as quickly as possible and within an average of 15 days of initial client contact.</w:t>
      </w:r>
    </w:p>
    <w:p w14:paraId="3DCB4A7B" w14:textId="05187C87" w:rsidR="00AE5D28" w:rsidRPr="009E65EE" w:rsidRDefault="00AE5D28" w:rsidP="00DF51C5">
      <w:pPr>
        <w:pStyle w:val="ListParagraph"/>
        <w:numPr>
          <w:ilvl w:val="1"/>
          <w:numId w:val="24"/>
        </w:numPr>
      </w:pPr>
      <w:r>
        <w:t xml:space="preserve">If the Housing Provider is still attempting to contact the client </w:t>
      </w:r>
      <w:r w:rsidR="007B063B">
        <w:t xml:space="preserve">at minimum </w:t>
      </w:r>
      <w:r>
        <w:t xml:space="preserve">14 days after the referral is made, the Housing Provider will update the </w:t>
      </w:r>
      <w:r w:rsidR="00FA0CB0">
        <w:t>Coordinated Entry Staff</w:t>
      </w:r>
      <w:r>
        <w:t xml:space="preserve"> on progress.</w:t>
      </w:r>
      <w:r w:rsidR="009E65EE">
        <w:tab/>
      </w:r>
    </w:p>
    <w:p w14:paraId="126BB3F8" w14:textId="77777777" w:rsidR="00AA7661" w:rsidRPr="005F72EB" w:rsidRDefault="0BB284DD" w:rsidP="009C5783">
      <w:pPr>
        <w:pStyle w:val="ListParagraph"/>
        <w:numPr>
          <w:ilvl w:val="1"/>
          <w:numId w:val="24"/>
        </w:numPr>
      </w:pPr>
      <w:r>
        <w:t>When provider officially accepts a client, they must inform the client that they have the right to refuse and wait for another program.</w:t>
      </w:r>
    </w:p>
    <w:p w14:paraId="48E3E1CC" w14:textId="77777777" w:rsidR="00D4631C" w:rsidRPr="005F72EB" w:rsidRDefault="0BB284DD" w:rsidP="009C5783">
      <w:pPr>
        <w:pStyle w:val="ListParagraph"/>
        <w:numPr>
          <w:ilvl w:val="1"/>
          <w:numId w:val="24"/>
        </w:numPr>
      </w:pPr>
      <w:r>
        <w:t>Referred household will be accepted into the housing program if found appropriate and eligible for program.</w:t>
      </w:r>
    </w:p>
    <w:p w14:paraId="0F812AF4" w14:textId="7592736A" w:rsidR="00B27ACF" w:rsidRPr="005F72EB" w:rsidRDefault="004D47CC" w:rsidP="00F0321F">
      <w:pPr>
        <w:pStyle w:val="NoSpacing"/>
      </w:pPr>
      <w:r w:rsidRPr="005F72EB">
        <w:rPr>
          <w:rStyle w:val="Heading2Char"/>
        </w:rPr>
        <w:t>Provider denial</w:t>
      </w:r>
      <w:r w:rsidR="00F0321F" w:rsidRPr="005F72EB">
        <w:t xml:space="preserve"> </w:t>
      </w:r>
    </w:p>
    <w:p w14:paraId="6959873D" w14:textId="042C2336" w:rsidR="004D47CC" w:rsidRPr="005F72EB" w:rsidRDefault="00B27ACF" w:rsidP="00F0321F">
      <w:pPr>
        <w:pStyle w:val="NoSpacing"/>
      </w:pPr>
      <w:r w:rsidRPr="005F72EB">
        <w:t xml:space="preserve">If, </w:t>
      </w:r>
      <w:proofErr w:type="gramStart"/>
      <w:r w:rsidRPr="005F72EB">
        <w:t>during the course of</w:t>
      </w:r>
      <w:proofErr w:type="gramEnd"/>
      <w:r w:rsidRPr="005F72EB">
        <w:t xml:space="preserve"> intake at the program/project level, a provider denies a referral, it must be done</w:t>
      </w:r>
      <w:r w:rsidR="004D47CC" w:rsidRPr="005F72EB">
        <w:t xml:space="preserve"> in writing </w:t>
      </w:r>
      <w:r w:rsidR="00FA0CB0">
        <w:t>to Coordinated Entry Staff</w:t>
      </w:r>
      <w:r w:rsidR="004D47CC" w:rsidRPr="005F72EB">
        <w:t xml:space="preserve"> noting one of the following legitimate reasons:</w:t>
      </w:r>
    </w:p>
    <w:p w14:paraId="2D9A047E" w14:textId="400591BC" w:rsidR="004D47CC" w:rsidRDefault="0BB284DD" w:rsidP="0BB284DD">
      <w:pPr>
        <w:pStyle w:val="ListParagraph"/>
        <w:numPr>
          <w:ilvl w:val="0"/>
          <w:numId w:val="1"/>
        </w:numPr>
        <w:rPr>
          <w:rFonts w:eastAsiaTheme="minorEastAsia"/>
        </w:rPr>
      </w:pPr>
      <w:r>
        <w:t>Client does not meet the eligibility criteria that is required by the program’s funder.  All such funder requirements must be submitted to the SMAC Governing Board.</w:t>
      </w:r>
    </w:p>
    <w:p w14:paraId="5868E31A" w14:textId="227D0A09" w:rsidR="004D47CC" w:rsidRDefault="0BB284DD" w:rsidP="0BB284DD">
      <w:pPr>
        <w:pStyle w:val="ListParagraph"/>
        <w:numPr>
          <w:ilvl w:val="0"/>
          <w:numId w:val="1"/>
        </w:numPr>
      </w:pPr>
      <w:r>
        <w:t>Client cannot be located within a minimum of 5 days of the referral being made to the program.</w:t>
      </w:r>
    </w:p>
    <w:p w14:paraId="19A20363" w14:textId="0D9858E5" w:rsidR="004D47CC" w:rsidRDefault="0BB284DD" w:rsidP="0BB284DD">
      <w:pPr>
        <w:pStyle w:val="ListParagraph"/>
        <w:numPr>
          <w:ilvl w:val="0"/>
          <w:numId w:val="1"/>
        </w:numPr>
      </w:pPr>
      <w:r>
        <w:t>Client is not following through with the referral process after initial contact.</w:t>
      </w:r>
    </w:p>
    <w:p w14:paraId="40B7E0E7" w14:textId="59F0DE55" w:rsidR="004D47CC" w:rsidRDefault="0BB284DD" w:rsidP="0BB284DD">
      <w:pPr>
        <w:pStyle w:val="ListParagraph"/>
        <w:numPr>
          <w:ilvl w:val="0"/>
          <w:numId w:val="1"/>
        </w:numPr>
      </w:pPr>
      <w:r>
        <w:t xml:space="preserve">Client cannot locate Scattered Site housing within time frame required by the program. Programs with timing requirements must report those time limits and they must be noted in this policy document </w:t>
      </w:r>
      <w:proofErr w:type="gramStart"/>
      <w:r>
        <w:t>in order for</w:t>
      </w:r>
      <w:proofErr w:type="gramEnd"/>
      <w:r>
        <w:t xml:space="preserve"> a client to be denied on this basis.</w:t>
      </w:r>
    </w:p>
    <w:p w14:paraId="281D1287" w14:textId="3320505A" w:rsidR="004D47CC" w:rsidRDefault="0BB284DD" w:rsidP="0BB284DD">
      <w:pPr>
        <w:pStyle w:val="ListParagraph"/>
        <w:numPr>
          <w:ilvl w:val="0"/>
          <w:numId w:val="1"/>
        </w:numPr>
      </w:pPr>
      <w:r>
        <w:t>Conflict of interest.</w:t>
      </w:r>
    </w:p>
    <w:p w14:paraId="1A4ACDFF" w14:textId="0F2026D2" w:rsidR="006D0EB8" w:rsidRPr="00A15A82" w:rsidRDefault="00EF6F6E" w:rsidP="009467A7">
      <w:r w:rsidRPr="00A15A82">
        <w:lastRenderedPageBreak/>
        <w:t xml:space="preserve">A provider </w:t>
      </w:r>
      <w:r w:rsidR="000C369E" w:rsidRPr="00A15A82">
        <w:t>can</w:t>
      </w:r>
      <w:r w:rsidRPr="00A15A82">
        <w:t xml:space="preserve">not deny a </w:t>
      </w:r>
      <w:r w:rsidR="002E2F53" w:rsidRPr="00A15A82">
        <w:t>household</w:t>
      </w:r>
      <w:r w:rsidRPr="00A15A82">
        <w:t xml:space="preserve"> based solely on HMIS data as it pertains to housing history, </w:t>
      </w:r>
      <w:r w:rsidR="002E2F53" w:rsidRPr="00A15A82">
        <w:t xml:space="preserve">disability, </w:t>
      </w:r>
      <w:r w:rsidRPr="00A15A82">
        <w:t xml:space="preserve">mental health diagnosis, </w:t>
      </w:r>
      <w:r w:rsidR="000C369E" w:rsidRPr="00A15A82">
        <w:t xml:space="preserve">income, </w:t>
      </w:r>
      <w:r w:rsidRPr="00A15A82">
        <w:t>etc.</w:t>
      </w:r>
      <w:r w:rsidR="002E2F53" w:rsidRPr="00A15A82">
        <w:t xml:space="preserve"> without first </w:t>
      </w:r>
      <w:proofErr w:type="gramStart"/>
      <w:r w:rsidR="002E2F53" w:rsidRPr="00A15A82">
        <w:t>making contact with</w:t>
      </w:r>
      <w:proofErr w:type="gramEnd"/>
      <w:r w:rsidR="002E2F53" w:rsidRPr="00A15A82">
        <w:t xml:space="preserve"> the household to verify information.</w:t>
      </w:r>
    </w:p>
    <w:p w14:paraId="6EF984BD" w14:textId="0FC9D95A" w:rsidR="00675548" w:rsidRPr="005F72EB" w:rsidRDefault="00114991" w:rsidP="006D0EB8">
      <w:pPr>
        <w:pStyle w:val="Heading1"/>
      </w:pPr>
      <w:r w:rsidRPr="005F72EB">
        <w:t xml:space="preserve">Section </w:t>
      </w:r>
      <w:r w:rsidR="007B01EB">
        <w:t>7</w:t>
      </w:r>
    </w:p>
    <w:p w14:paraId="75662B10" w14:textId="660CB61E" w:rsidR="0024344B" w:rsidRPr="005F72EB" w:rsidRDefault="0024344B" w:rsidP="00E94444">
      <w:pPr>
        <w:pStyle w:val="Title"/>
        <w:rPr>
          <w:b/>
          <w:sz w:val="28"/>
          <w:szCs w:val="28"/>
        </w:rPr>
      </w:pPr>
      <w:r w:rsidRPr="005F72EB">
        <w:rPr>
          <w:b/>
          <w:sz w:val="28"/>
          <w:szCs w:val="28"/>
        </w:rPr>
        <w:t>CLIENT CHOIC</w:t>
      </w:r>
      <w:r w:rsidR="00E94444" w:rsidRPr="005F72EB">
        <w:rPr>
          <w:b/>
          <w:sz w:val="28"/>
          <w:szCs w:val="28"/>
        </w:rPr>
        <w:t>E, ASSIGNMENT REFUSAL</w:t>
      </w:r>
      <w:r w:rsidR="00AE7543">
        <w:rPr>
          <w:b/>
          <w:sz w:val="28"/>
          <w:szCs w:val="28"/>
        </w:rPr>
        <w:t xml:space="preserve">, REMOVING A CLIENT FROM THE PRIORITY </w:t>
      </w:r>
      <w:r w:rsidR="00AB20B4">
        <w:rPr>
          <w:b/>
          <w:sz w:val="28"/>
          <w:szCs w:val="28"/>
        </w:rPr>
        <w:t>POOL</w:t>
      </w:r>
      <w:r w:rsidR="00AE7543">
        <w:rPr>
          <w:b/>
          <w:sz w:val="28"/>
          <w:szCs w:val="28"/>
        </w:rPr>
        <w:t>, AND GRIEVANCE PROCESS</w:t>
      </w:r>
    </w:p>
    <w:p w14:paraId="6B8EEDEF" w14:textId="77777777" w:rsidR="00E94444" w:rsidRPr="005F72EB" w:rsidRDefault="00E94444" w:rsidP="00E94444">
      <w:pPr>
        <w:rPr>
          <w:b/>
        </w:rPr>
      </w:pPr>
      <w:r w:rsidRPr="005F72EB">
        <w:rPr>
          <w:b/>
        </w:rPr>
        <w:t>__________________________________________________________________________________________________</w:t>
      </w:r>
    </w:p>
    <w:p w14:paraId="654AE408" w14:textId="77777777" w:rsidR="00675548" w:rsidRPr="005F72EB" w:rsidRDefault="00A97019" w:rsidP="00675548">
      <w:pPr>
        <w:pStyle w:val="Heading2"/>
      </w:pPr>
      <w:r w:rsidRPr="005F72EB">
        <w:t>Client Choice</w:t>
      </w:r>
    </w:p>
    <w:p w14:paraId="051AEAA4" w14:textId="2FD5743B" w:rsidR="00675548" w:rsidRPr="005F72EB" w:rsidRDefault="0A1E5166" w:rsidP="009C5783">
      <w:pPr>
        <w:pStyle w:val="ListParagraph"/>
        <w:numPr>
          <w:ilvl w:val="0"/>
          <w:numId w:val="25"/>
        </w:numPr>
      </w:pPr>
      <w:r>
        <w:t>Clients have the right to request a less intensive program (PSH to RRH/THP).</w:t>
      </w:r>
    </w:p>
    <w:p w14:paraId="74A83FFC" w14:textId="77777777" w:rsidR="00675548" w:rsidRPr="005F72EB" w:rsidRDefault="00675548" w:rsidP="009C5783">
      <w:pPr>
        <w:pStyle w:val="ListParagraph"/>
        <w:numPr>
          <w:ilvl w:val="0"/>
          <w:numId w:val="25"/>
        </w:numPr>
      </w:pPr>
      <w:r w:rsidRPr="005F72EB">
        <w:t>Assessment tool includes questions that notify client that they have choice and the right to refuse the program.</w:t>
      </w:r>
    </w:p>
    <w:p w14:paraId="75AB9F67" w14:textId="32C16896" w:rsidR="00675548" w:rsidRPr="005F72EB" w:rsidRDefault="0A1E5166" w:rsidP="00675548">
      <w:pPr>
        <w:pStyle w:val="Heading2"/>
      </w:pPr>
      <w:r>
        <w:t>Assignment Refusal</w:t>
      </w:r>
    </w:p>
    <w:p w14:paraId="540F322B" w14:textId="39E847ED" w:rsidR="00966C50" w:rsidRPr="005F72EB" w:rsidRDefault="0BB284DD" w:rsidP="009C5783">
      <w:pPr>
        <w:pStyle w:val="ListParagraph"/>
        <w:numPr>
          <w:ilvl w:val="0"/>
          <w:numId w:val="26"/>
        </w:numPr>
      </w:pPr>
      <w:r>
        <w:t>A household can choose not to accept a referral, and they will be placed back on the Priority List in the same position as they had been prior to referral.</w:t>
      </w:r>
    </w:p>
    <w:p w14:paraId="66049048" w14:textId="77777777" w:rsidR="00966C50" w:rsidRPr="005F72EB" w:rsidRDefault="00966C50" w:rsidP="009C5783">
      <w:pPr>
        <w:pStyle w:val="ListParagraph"/>
        <w:numPr>
          <w:ilvl w:val="0"/>
          <w:numId w:val="27"/>
        </w:numPr>
      </w:pPr>
      <w:r w:rsidRPr="005F72EB">
        <w:t xml:space="preserve">There is no limit to the number of times a client may refuse a </w:t>
      </w:r>
      <w:r w:rsidR="0096515F" w:rsidRPr="005F72EB">
        <w:t xml:space="preserve">program or </w:t>
      </w:r>
      <w:r w:rsidRPr="005F72EB">
        <w:t>referral</w:t>
      </w:r>
      <w:r w:rsidR="0096515F" w:rsidRPr="005F72EB">
        <w:t>.</w:t>
      </w:r>
    </w:p>
    <w:p w14:paraId="5820133D" w14:textId="77938D26" w:rsidR="00966C50" w:rsidRPr="006173E1" w:rsidRDefault="00E94444" w:rsidP="009C5783">
      <w:pPr>
        <w:pStyle w:val="ListParagraph"/>
        <w:numPr>
          <w:ilvl w:val="0"/>
          <w:numId w:val="27"/>
        </w:numPr>
      </w:pPr>
      <w:r w:rsidRPr="005F72EB">
        <w:t>If a client is referred</w:t>
      </w:r>
      <w:r w:rsidR="00966C50" w:rsidRPr="005F72EB">
        <w:t xml:space="preserve"> to a program, is accepted to that program, but then cannot find an apartment that will accept them within the appropriate time frame allowed by the program’s requirements, they</w:t>
      </w:r>
      <w:r w:rsidRPr="005F72EB">
        <w:t xml:space="preserve"> will be placed back on the priority</w:t>
      </w:r>
      <w:r w:rsidR="00966C50" w:rsidRPr="005F72EB">
        <w:t xml:space="preserve"> list in the same position as they had been prior to referral.</w:t>
      </w:r>
    </w:p>
    <w:p w14:paraId="59B362A0" w14:textId="73FAE84C" w:rsidR="009A3ABE" w:rsidRPr="006173E1" w:rsidRDefault="5C00F0C7" w:rsidP="00AB20B4">
      <w:pPr>
        <w:pStyle w:val="Heading2"/>
        <w:rPr>
          <w:color w:val="auto"/>
        </w:rPr>
      </w:pPr>
      <w:r>
        <w:t xml:space="preserve">Removing a Client from the Priority </w:t>
      </w:r>
      <w:r w:rsidR="00AF3888" w:rsidRPr="00AB20B4">
        <w:t>Pool</w:t>
      </w:r>
    </w:p>
    <w:p w14:paraId="729AE2D6" w14:textId="7066A84B" w:rsidR="009A3ABE" w:rsidRPr="006173E1" w:rsidRDefault="00AE7543" w:rsidP="009A3ABE">
      <w:r w:rsidRPr="006173E1">
        <w:t>To ensure that the coordinated entry system works as efficiently as possible, to maintain focus on identifying the clients most in need of services, and provide housing providers quality housing referrals, clients may have their referral removed from the priority list if they do not maintain contact with CES. If a client loses contact with CES, they may re-engage at any time by resuming contact through their local assessing agency. Their prioritization will not be adversely affected by being re-</w:t>
      </w:r>
      <w:r w:rsidR="00F33C84">
        <w:t>added</w:t>
      </w:r>
      <w:r w:rsidRPr="006173E1">
        <w:t>.</w:t>
      </w:r>
      <w:r w:rsidR="006173E1" w:rsidRPr="006173E1">
        <w:t xml:space="preserve"> </w:t>
      </w:r>
      <w:proofErr w:type="gramStart"/>
      <w:r w:rsidR="006173E1" w:rsidRPr="006173E1">
        <w:t>If at all possible</w:t>
      </w:r>
      <w:proofErr w:type="gramEnd"/>
      <w:r w:rsidR="006173E1" w:rsidRPr="006173E1">
        <w:t xml:space="preserve">, a message will be left to the household stating the reason they are being removed, and to reach out to their original assessing agency to reengage to be </w:t>
      </w:r>
      <w:r w:rsidR="00F33C84">
        <w:t>added</w:t>
      </w:r>
      <w:r w:rsidR="006173E1" w:rsidRPr="006173E1">
        <w:t xml:space="preserve"> back to the list.</w:t>
      </w:r>
    </w:p>
    <w:p w14:paraId="5335BBBC" w14:textId="38D6F45B" w:rsidR="00983C39" w:rsidRPr="006173E1" w:rsidRDefault="008C240F" w:rsidP="006173E1">
      <w:pPr>
        <w:pStyle w:val="NoSpacing"/>
      </w:pPr>
      <w:r w:rsidRPr="006173E1">
        <w:t>A referral will be removed from the priority list when</w:t>
      </w:r>
      <w:r w:rsidR="006173E1" w:rsidRPr="006173E1">
        <w:t xml:space="preserve"> the household</w:t>
      </w:r>
      <w:r w:rsidR="00304374" w:rsidRPr="006173E1">
        <w:t>:</w:t>
      </w:r>
      <w:r w:rsidRPr="006173E1">
        <w:t xml:space="preserve"> </w:t>
      </w:r>
    </w:p>
    <w:p w14:paraId="4EE80200" w14:textId="0240F38A" w:rsidR="00FF3DE5" w:rsidRDefault="0BB284DD" w:rsidP="0A1E5166">
      <w:pPr>
        <w:pStyle w:val="NoSpacing"/>
        <w:numPr>
          <w:ilvl w:val="0"/>
          <w:numId w:val="9"/>
        </w:numPr>
        <w:rPr>
          <w:lang w:val="en-GB"/>
        </w:rPr>
      </w:pPr>
      <w:r w:rsidRPr="0BB284DD">
        <w:rPr>
          <w:lang w:val="en-GB"/>
        </w:rPr>
        <w:t>Will be in an institution for over 90 days</w:t>
      </w:r>
    </w:p>
    <w:p w14:paraId="3E4BA2C4" w14:textId="0717F561" w:rsidR="007B1D3E" w:rsidRDefault="0BB284DD" w:rsidP="0A1E5166">
      <w:pPr>
        <w:pStyle w:val="NoSpacing"/>
        <w:numPr>
          <w:ilvl w:val="0"/>
          <w:numId w:val="9"/>
        </w:numPr>
        <w:rPr>
          <w:lang w:val="en-GB"/>
        </w:rPr>
      </w:pPr>
      <w:r w:rsidRPr="0BB284DD">
        <w:rPr>
          <w:lang w:val="en-GB"/>
        </w:rPr>
        <w:t>Are unreachable after 2 weeks of outreach</w:t>
      </w:r>
    </w:p>
    <w:p w14:paraId="59ABF155" w14:textId="163EA6D8" w:rsidR="00AE7543" w:rsidRPr="00940054" w:rsidRDefault="0BB284DD" w:rsidP="0BB284DD">
      <w:pPr>
        <w:pStyle w:val="NoSpacing"/>
        <w:numPr>
          <w:ilvl w:val="1"/>
          <w:numId w:val="9"/>
        </w:numPr>
      </w:pPr>
      <w:r w:rsidRPr="0BB284DD">
        <w:rPr>
          <w:lang w:val="en-GB"/>
        </w:rPr>
        <w:t>All modes of contact need to be tried at least once, including alternative contacts and case workers</w:t>
      </w:r>
    </w:p>
    <w:p w14:paraId="1E49DF29" w14:textId="24563686" w:rsidR="00AE7543" w:rsidRPr="00940054" w:rsidRDefault="0BB284DD" w:rsidP="0BB284DD">
      <w:pPr>
        <w:pStyle w:val="NoSpacing"/>
        <w:numPr>
          <w:ilvl w:val="0"/>
          <w:numId w:val="9"/>
        </w:numPr>
      </w:pPr>
      <w:r w:rsidRPr="0BB284DD">
        <w:rPr>
          <w:lang w:val="en-GB"/>
        </w:rPr>
        <w:t>Has self-resolved</w:t>
      </w:r>
    </w:p>
    <w:p w14:paraId="0E785DDC" w14:textId="1E2370CD" w:rsidR="00FF3DE5" w:rsidRPr="00FF3DE5" w:rsidRDefault="0BB284DD" w:rsidP="0A1E5166">
      <w:pPr>
        <w:pStyle w:val="NoSpacing"/>
        <w:numPr>
          <w:ilvl w:val="0"/>
          <w:numId w:val="9"/>
        </w:numPr>
      </w:pPr>
      <w:r w:rsidRPr="0BB284DD">
        <w:rPr>
          <w:lang w:val="en-GB"/>
        </w:rPr>
        <w:t>Moved out of CoC with no plans to return</w:t>
      </w:r>
    </w:p>
    <w:p w14:paraId="4F682D40" w14:textId="49FDD7FE" w:rsidR="00FF3DE5" w:rsidRPr="00FF3DE5" w:rsidRDefault="0BB284DD" w:rsidP="0A1E5166">
      <w:pPr>
        <w:pStyle w:val="NoSpacing"/>
        <w:numPr>
          <w:ilvl w:val="0"/>
          <w:numId w:val="9"/>
        </w:numPr>
      </w:pPr>
      <w:r w:rsidRPr="0BB284DD">
        <w:rPr>
          <w:lang w:val="en-GB"/>
        </w:rPr>
        <w:t>States they do not want to be on the list</w:t>
      </w:r>
    </w:p>
    <w:p w14:paraId="56B1291B" w14:textId="550693A5" w:rsidR="00FF3DE5" w:rsidRPr="00FF3DE5" w:rsidRDefault="0BB284DD" w:rsidP="0A1E5166">
      <w:pPr>
        <w:pStyle w:val="NoSpacing"/>
        <w:numPr>
          <w:ilvl w:val="0"/>
          <w:numId w:val="9"/>
        </w:numPr>
      </w:pPr>
      <w:r w:rsidRPr="0BB284DD">
        <w:rPr>
          <w:lang w:val="en-GB"/>
        </w:rPr>
        <w:t>Resides in a Board and Lodge or other housing with no imminent end date</w:t>
      </w:r>
    </w:p>
    <w:p w14:paraId="7814E7F5" w14:textId="77777777" w:rsidR="004E399F" w:rsidRDefault="004E399F" w:rsidP="00304374">
      <w:pPr>
        <w:pStyle w:val="Heading2"/>
      </w:pPr>
    </w:p>
    <w:p w14:paraId="7EECA157" w14:textId="36C32951" w:rsidR="00304374" w:rsidRPr="005F72EB" w:rsidRDefault="00304374" w:rsidP="00304374">
      <w:pPr>
        <w:pStyle w:val="Heading2"/>
      </w:pPr>
      <w:r>
        <w:t>Grievance Process</w:t>
      </w:r>
    </w:p>
    <w:p w14:paraId="4501DF7F" w14:textId="774DCDB8" w:rsidR="00675548" w:rsidRPr="005F72EB" w:rsidRDefault="0BB284DD" w:rsidP="00675548">
      <w:r w:rsidRPr="0BB284DD">
        <w:rPr>
          <w:b/>
          <w:bCs/>
        </w:rPr>
        <w:t xml:space="preserve">Client Grievance: </w:t>
      </w:r>
      <w:r>
        <w:t>The Access Point/Housing Provider working with the client should address any complaints by clients as best as they can in the moment. Complaints that should be addressed directly by the agency staff member or agency staff supervisor include complaints about how they were treated by agency staff, agency conditions, or violation of confidentiality agreements.</w:t>
      </w:r>
    </w:p>
    <w:p w14:paraId="73E7DC22" w14:textId="77777777" w:rsidR="00675548" w:rsidRPr="005F72EB" w:rsidRDefault="00675548" w:rsidP="00675548">
      <w:pPr>
        <w:spacing w:before="100" w:beforeAutospacing="1" w:after="150" w:line="360" w:lineRule="atLeast"/>
        <w:rPr>
          <w:rFonts w:cs="Arial"/>
          <w:color w:val="3D3D3D"/>
          <w:lang w:val="en-GB"/>
        </w:rPr>
      </w:pPr>
      <w:r w:rsidRPr="005F72EB">
        <w:rPr>
          <w:rFonts w:cs="Arial"/>
          <w:color w:val="3D3D3D"/>
          <w:lang w:val="en-GB"/>
        </w:rPr>
        <w:t xml:space="preserve">A client should understand at intake and during the assessment process: </w:t>
      </w:r>
    </w:p>
    <w:p w14:paraId="20F4EBC1" w14:textId="77777777" w:rsidR="00675548" w:rsidRPr="005F72EB" w:rsidRDefault="00675548" w:rsidP="009C5783">
      <w:pPr>
        <w:numPr>
          <w:ilvl w:val="0"/>
          <w:numId w:val="28"/>
        </w:numPr>
        <w:spacing w:before="75" w:after="0" w:line="360" w:lineRule="atLeast"/>
        <w:rPr>
          <w:rFonts w:cs="Arial"/>
          <w:color w:val="3D3D3D"/>
          <w:lang w:val="en-GB"/>
        </w:rPr>
      </w:pPr>
      <w:r w:rsidRPr="005F72EB">
        <w:rPr>
          <w:rFonts w:cs="Arial"/>
          <w:color w:val="3D3D3D"/>
          <w:lang w:val="en-GB"/>
        </w:rPr>
        <w:lastRenderedPageBreak/>
        <w:t>How many times the client can refuse a referral for services</w:t>
      </w:r>
    </w:p>
    <w:p w14:paraId="6F051810" w14:textId="77777777" w:rsidR="00675548" w:rsidRPr="005F72EB" w:rsidRDefault="00675548" w:rsidP="009C5783">
      <w:pPr>
        <w:numPr>
          <w:ilvl w:val="0"/>
          <w:numId w:val="28"/>
        </w:numPr>
        <w:spacing w:before="75" w:after="0" w:line="360" w:lineRule="atLeast"/>
        <w:rPr>
          <w:rFonts w:cs="Arial"/>
          <w:color w:val="3D3D3D"/>
          <w:lang w:val="en-GB"/>
        </w:rPr>
      </w:pPr>
      <w:r w:rsidRPr="005F72EB">
        <w:rPr>
          <w:rFonts w:cs="Arial"/>
          <w:color w:val="3D3D3D"/>
          <w:lang w:val="en-GB"/>
        </w:rPr>
        <w:t>What the no-show policy is</w:t>
      </w:r>
    </w:p>
    <w:p w14:paraId="31790C8F" w14:textId="77777777" w:rsidR="00675548" w:rsidRPr="005F72EB" w:rsidRDefault="00675548" w:rsidP="009C5783">
      <w:pPr>
        <w:numPr>
          <w:ilvl w:val="0"/>
          <w:numId w:val="28"/>
        </w:numPr>
        <w:spacing w:before="75" w:after="0" w:line="360" w:lineRule="atLeast"/>
        <w:rPr>
          <w:rFonts w:cs="Arial"/>
          <w:color w:val="3D3D3D"/>
          <w:lang w:val="en-GB"/>
        </w:rPr>
      </w:pPr>
      <w:r w:rsidRPr="005F72EB">
        <w:rPr>
          <w:rFonts w:cs="Arial"/>
          <w:color w:val="3D3D3D"/>
          <w:lang w:val="en-GB"/>
        </w:rPr>
        <w:t xml:space="preserve">How their name is maintained on a </w:t>
      </w:r>
      <w:r w:rsidR="00D71ABD" w:rsidRPr="005F72EB">
        <w:rPr>
          <w:rFonts w:cs="Arial"/>
          <w:color w:val="3D3D3D"/>
          <w:lang w:val="en-GB"/>
        </w:rPr>
        <w:t xml:space="preserve">Priority List </w:t>
      </w:r>
      <w:r w:rsidRPr="005F72EB">
        <w:rPr>
          <w:rFonts w:cs="Arial"/>
          <w:color w:val="3D3D3D"/>
          <w:lang w:val="en-GB"/>
        </w:rPr>
        <w:t xml:space="preserve">and the time frame they </w:t>
      </w:r>
      <w:proofErr w:type="gramStart"/>
      <w:r w:rsidRPr="005F72EB">
        <w:rPr>
          <w:rFonts w:cs="Arial"/>
          <w:color w:val="3D3D3D"/>
          <w:lang w:val="en-GB"/>
        </w:rPr>
        <w:t>have to</w:t>
      </w:r>
      <w:proofErr w:type="gramEnd"/>
      <w:r w:rsidRPr="005F72EB">
        <w:rPr>
          <w:rFonts w:cs="Arial"/>
          <w:color w:val="3D3D3D"/>
          <w:lang w:val="en-GB"/>
        </w:rPr>
        <w:t xml:space="preserve"> respond to a call for a referral or housing placement</w:t>
      </w:r>
    </w:p>
    <w:p w14:paraId="0BE38F69" w14:textId="77777777" w:rsidR="00675548" w:rsidRPr="005F72EB" w:rsidRDefault="00675548" w:rsidP="00675548"/>
    <w:p w14:paraId="65CE149F" w14:textId="28D8F308" w:rsidR="00007419" w:rsidRPr="00466762" w:rsidRDefault="4A25FFCF" w:rsidP="4A25FFCF">
      <w:r>
        <w:t xml:space="preserve">Any other complaints should be referred to the SMAC Coordinator to be dealt with in a similar process to the one described below for providers. Any complaints filed by a client should note their name and contact information so the Team can contact him/her to discuss the issues.  </w:t>
      </w:r>
    </w:p>
    <w:p w14:paraId="5FFE0764" w14:textId="5D21A05C" w:rsidR="00675548" w:rsidRPr="005F72EB" w:rsidRDefault="00466762" w:rsidP="00675548">
      <w:pPr>
        <w:rPr>
          <w:b/>
        </w:rPr>
      </w:pPr>
      <w:r>
        <w:rPr>
          <w:b/>
        </w:rPr>
        <w:t xml:space="preserve">Provider to </w:t>
      </w:r>
      <w:r w:rsidR="00675548" w:rsidRPr="005F72EB">
        <w:rPr>
          <w:b/>
        </w:rPr>
        <w:t>Provider grievance</w:t>
      </w:r>
    </w:p>
    <w:p w14:paraId="2F6E783F" w14:textId="71DC1732" w:rsidR="00675548" w:rsidRPr="00466762" w:rsidRDefault="0A1E5166" w:rsidP="00675548">
      <w:r>
        <w:t>The provider should address concerns initially with their local Heading Home group. If the issue is not resolved, the provider can fill out a Provider Grievance Form and address the SMAC Coordinator first, then shares with CES Committee. If the concern does not feel resolved in a satisfactory way, the following procedure can be used to file a grievance with the SMAC CES.</w:t>
      </w:r>
    </w:p>
    <w:p w14:paraId="75925709" w14:textId="356D9256" w:rsidR="00304374" w:rsidRPr="00466762" w:rsidRDefault="00304374" w:rsidP="00304374">
      <w:pPr>
        <w:pStyle w:val="ListParagraph"/>
        <w:numPr>
          <w:ilvl w:val="2"/>
          <w:numId w:val="27"/>
        </w:numPr>
      </w:pPr>
      <w:r w:rsidRPr="00466762">
        <w:t>Collect d</w:t>
      </w:r>
      <w:r w:rsidR="00B648F4" w:rsidRPr="00466762">
        <w:t xml:space="preserve">ocumentation on </w:t>
      </w:r>
      <w:r w:rsidRPr="00466762">
        <w:t xml:space="preserve">the measures </w:t>
      </w:r>
      <w:r w:rsidR="00B648F4" w:rsidRPr="00466762">
        <w:t>taken thus far to address concerns with the other party directly</w:t>
      </w:r>
    </w:p>
    <w:p w14:paraId="4EAF4A43" w14:textId="37215163" w:rsidR="00D165E6" w:rsidRPr="00466762" w:rsidRDefault="00D165E6" w:rsidP="000E63BC">
      <w:pPr>
        <w:pStyle w:val="ListParagraph"/>
        <w:numPr>
          <w:ilvl w:val="2"/>
          <w:numId w:val="27"/>
        </w:numPr>
      </w:pPr>
      <w:r w:rsidRPr="00466762">
        <w:t xml:space="preserve">Outline the discussion of the </w:t>
      </w:r>
      <w:r w:rsidR="000E63BC" w:rsidRPr="00466762">
        <w:t>concern</w:t>
      </w:r>
      <w:r w:rsidRPr="00466762">
        <w:t xml:space="preserve"> by your county Heading Home </w:t>
      </w:r>
      <w:proofErr w:type="gramStart"/>
      <w:r w:rsidRPr="00466762">
        <w:t>group</w:t>
      </w:r>
      <w:r w:rsidR="000E63BC" w:rsidRPr="00466762">
        <w:t>, and</w:t>
      </w:r>
      <w:proofErr w:type="gramEnd"/>
      <w:r w:rsidR="000E63BC" w:rsidRPr="00466762">
        <w:t xml:space="preserve"> collect</w:t>
      </w:r>
      <w:r w:rsidRPr="00466762">
        <w:t xml:space="preserve"> documentation the continuation of the conce</w:t>
      </w:r>
      <w:r w:rsidR="000E63BC" w:rsidRPr="00466762">
        <w:t>rn despite Heading Home intervention</w:t>
      </w:r>
      <w:r w:rsidR="00466762" w:rsidRPr="00466762">
        <w:t>.</w:t>
      </w:r>
    </w:p>
    <w:p w14:paraId="69B941B8" w14:textId="5DB97CCE" w:rsidR="00D165E6" w:rsidRPr="00466762" w:rsidRDefault="00D165E6" w:rsidP="00304374">
      <w:pPr>
        <w:pStyle w:val="ListParagraph"/>
        <w:numPr>
          <w:ilvl w:val="2"/>
          <w:numId w:val="27"/>
        </w:numPr>
      </w:pPr>
      <w:r w:rsidRPr="00466762">
        <w:t xml:space="preserve">Email </w:t>
      </w:r>
      <w:proofErr w:type="gramStart"/>
      <w:r w:rsidR="000E63BC" w:rsidRPr="00466762">
        <w:t>all of</w:t>
      </w:r>
      <w:proofErr w:type="gramEnd"/>
      <w:r w:rsidR="000E63BC" w:rsidRPr="00466762">
        <w:t xml:space="preserve"> the </w:t>
      </w:r>
      <w:r w:rsidRPr="00466762">
        <w:t>above to the SMAC Coordinator</w:t>
      </w:r>
      <w:r w:rsidR="00466762" w:rsidRPr="00466762">
        <w:t xml:space="preserve"> with the Provider Grievance Form.</w:t>
      </w:r>
    </w:p>
    <w:p w14:paraId="3C07D876" w14:textId="54C766AA" w:rsidR="00675548" w:rsidRPr="005F72EB" w:rsidRDefault="00675548" w:rsidP="00675548">
      <w:r w:rsidRPr="00466762">
        <w:t>Filing a grievance is the responsibility of all directors, officers</w:t>
      </w:r>
      <w:r w:rsidRPr="005F72EB">
        <w:t>, and employees of providers participating in the SMAC Coordinated Entry System. Anyone filing a complaint concerning a violation or suspected violation of the policies and procedures must be acting in good faith and have reasonable grounds for believing an agency is violating the Coordinated Entry</w:t>
      </w:r>
      <w:r w:rsidR="008B1EBF">
        <w:t xml:space="preserve"> System policies and procedures</w:t>
      </w:r>
      <w:r w:rsidR="008A5B3F">
        <w:t>.</w:t>
      </w:r>
      <w:r w:rsidRPr="005F72EB">
        <w:t xml:space="preserve"> </w:t>
      </w:r>
    </w:p>
    <w:p w14:paraId="1407FCF6" w14:textId="0A5B7569" w:rsidR="00675548" w:rsidRPr="005F72EB" w:rsidRDefault="0A1E5166" w:rsidP="00675548">
      <w:r>
        <w:t>The Coordinator will contact the agency in question to request a response to the grievance. Once the Coordinator has received the documentation they will decide if the grievance is valid and determine if further action needs to be taken. If the individual or agency filing the grievance, or the agency against whom the grievance is filed, is not satisfied with the determination they may file a grievance with the SMAC Governing Board. This must be done by providing a written statement regarding the original grievance, and why the complainant disagrees with the decision made by the Team.  The Governing Board Chair will bring the matter to the Governing Board for discussion and a final decision.</w:t>
      </w:r>
    </w:p>
    <w:p w14:paraId="61592CE5" w14:textId="146578CF" w:rsidR="005E07CB" w:rsidRPr="005E07CB" w:rsidRDefault="0A1E5166" w:rsidP="005E07CB">
      <w:r>
        <w:t>If corrective action is needed a Corrective Action plan will be generated by the SMAC Governing Board.  The Governing Board will track progress on the Corrective Action plan beyond the resolution of the grievance.</w:t>
      </w:r>
    </w:p>
    <w:p w14:paraId="50DBA52B" w14:textId="71AE9137" w:rsidR="00CA3F8C" w:rsidRPr="005F72EB" w:rsidRDefault="00114991" w:rsidP="006D0EB8">
      <w:pPr>
        <w:pStyle w:val="Heading1"/>
      </w:pPr>
      <w:r w:rsidRPr="005F72EB">
        <w:t xml:space="preserve">Section </w:t>
      </w:r>
      <w:r w:rsidR="007B01EB">
        <w:t>8</w:t>
      </w:r>
    </w:p>
    <w:p w14:paraId="155C36FE" w14:textId="77777777" w:rsidR="00E538F6" w:rsidRPr="005F72EB" w:rsidRDefault="00E538F6" w:rsidP="00E94444">
      <w:pPr>
        <w:pStyle w:val="Title"/>
        <w:rPr>
          <w:b/>
          <w:sz w:val="28"/>
          <w:szCs w:val="28"/>
        </w:rPr>
      </w:pPr>
      <w:r w:rsidRPr="005F72EB">
        <w:rPr>
          <w:b/>
          <w:sz w:val="28"/>
          <w:szCs w:val="28"/>
        </w:rPr>
        <w:t>REP</w:t>
      </w:r>
      <w:r w:rsidR="00DE4BBD" w:rsidRPr="005F72EB">
        <w:rPr>
          <w:b/>
          <w:sz w:val="28"/>
          <w:szCs w:val="28"/>
        </w:rPr>
        <w:t>ORTING/EVALUTION</w:t>
      </w:r>
    </w:p>
    <w:p w14:paraId="0DB675FC" w14:textId="77777777" w:rsidR="00E94444" w:rsidRPr="004E399F" w:rsidRDefault="00E94444" w:rsidP="00E94444">
      <w:pPr>
        <w:rPr>
          <w:b/>
        </w:rPr>
      </w:pPr>
      <w:r w:rsidRPr="005F72EB">
        <w:rPr>
          <w:b/>
        </w:rPr>
        <w:t>____________________________________________________________________________________</w:t>
      </w:r>
      <w:r w:rsidRPr="004E399F">
        <w:rPr>
          <w:b/>
        </w:rPr>
        <w:t>______________</w:t>
      </w:r>
    </w:p>
    <w:p w14:paraId="700F9E57" w14:textId="77777777" w:rsidR="00926A44" w:rsidRPr="00926A44" w:rsidRDefault="0A1E5166" w:rsidP="00926A44">
      <w:r w:rsidRPr="004E399F">
        <w:t xml:space="preserve">Information will be gathered quarterly by the SMAC </w:t>
      </w:r>
      <w:r w:rsidR="00926A44" w:rsidRPr="004E399F">
        <w:t>Staff</w:t>
      </w:r>
      <w:r w:rsidRPr="004E399F">
        <w:t xml:space="preserve"> and presented to the SMAC CES Committee. </w:t>
      </w:r>
      <w:commentRangeStart w:id="16"/>
      <w:r w:rsidR="00926A44" w:rsidRPr="004E399F">
        <w:t>All data will be presented and evaluated through a racial equity lens.</w:t>
      </w:r>
      <w:commentRangeEnd w:id="16"/>
      <w:r w:rsidR="004479B1" w:rsidRPr="004E399F">
        <w:rPr>
          <w:rStyle w:val="CommentReference"/>
        </w:rPr>
        <w:commentReference w:id="16"/>
      </w:r>
    </w:p>
    <w:p w14:paraId="2BD8F181" w14:textId="223A5BF4" w:rsidR="00A97019" w:rsidRPr="005F72EB" w:rsidRDefault="0A1E5166" w:rsidP="00A97019">
      <w:r>
        <w:t xml:space="preserve">The reports will contain the following:   </w:t>
      </w:r>
    </w:p>
    <w:p w14:paraId="22D7BB19" w14:textId="4F4560FB" w:rsidR="00E538F6" w:rsidRPr="0003728B" w:rsidRDefault="0BB284DD" w:rsidP="0BB284DD">
      <w:pPr>
        <w:pStyle w:val="ListParagraph"/>
        <w:numPr>
          <w:ilvl w:val="2"/>
          <w:numId w:val="13"/>
        </w:numPr>
      </w:pPr>
      <w:r w:rsidRPr="0003728B">
        <w:lastRenderedPageBreak/>
        <w:t xml:space="preserve">Number of households assessed </w:t>
      </w:r>
    </w:p>
    <w:p w14:paraId="0B58047F" w14:textId="77777777" w:rsidR="00E538F6" w:rsidRPr="005F72EB" w:rsidRDefault="00E538F6" w:rsidP="009C5783">
      <w:pPr>
        <w:pStyle w:val="ListParagraph"/>
        <w:numPr>
          <w:ilvl w:val="2"/>
          <w:numId w:val="13"/>
        </w:numPr>
      </w:pPr>
      <w:r w:rsidRPr="005F72EB">
        <w:t>Number of referrals made</w:t>
      </w:r>
    </w:p>
    <w:p w14:paraId="4AB13DB3" w14:textId="77777777" w:rsidR="00E538F6" w:rsidRPr="005F72EB" w:rsidRDefault="00E538F6" w:rsidP="009C5783">
      <w:pPr>
        <w:pStyle w:val="ListParagraph"/>
        <w:numPr>
          <w:ilvl w:val="2"/>
          <w:numId w:val="13"/>
        </w:numPr>
      </w:pPr>
      <w:r w:rsidRPr="005F72EB">
        <w:t>Number of referral denials made</w:t>
      </w:r>
    </w:p>
    <w:p w14:paraId="0C98D366" w14:textId="77777777" w:rsidR="005A7488" w:rsidRPr="005F72EB" w:rsidRDefault="005A7488" w:rsidP="009C5783">
      <w:pPr>
        <w:pStyle w:val="ListParagraph"/>
        <w:numPr>
          <w:ilvl w:val="3"/>
          <w:numId w:val="13"/>
        </w:numPr>
      </w:pPr>
      <w:r w:rsidRPr="005F72EB">
        <w:t>Reasons for referral denials</w:t>
      </w:r>
    </w:p>
    <w:p w14:paraId="3D62823F" w14:textId="270232C9" w:rsidR="00E538F6" w:rsidRPr="005F72EB" w:rsidRDefault="00E538F6" w:rsidP="009C5783">
      <w:pPr>
        <w:pStyle w:val="ListParagraph"/>
        <w:numPr>
          <w:ilvl w:val="2"/>
          <w:numId w:val="13"/>
        </w:numPr>
      </w:pPr>
      <w:r w:rsidRPr="005F72EB">
        <w:t xml:space="preserve">Number of households </w:t>
      </w:r>
      <w:r w:rsidR="0003728B">
        <w:t>in Priority Pool</w:t>
      </w:r>
      <w:r w:rsidRPr="005F72EB">
        <w:t xml:space="preserve"> for 0-30 days, 31-60 days, 61-90 days etc. (to 1 year)</w:t>
      </w:r>
    </w:p>
    <w:p w14:paraId="299E5B9E" w14:textId="4D2C9FEF" w:rsidR="00E538F6" w:rsidRPr="005F72EB" w:rsidRDefault="00E538F6" w:rsidP="009C5783">
      <w:pPr>
        <w:pStyle w:val="ListParagraph"/>
        <w:numPr>
          <w:ilvl w:val="2"/>
          <w:numId w:val="13"/>
        </w:numPr>
      </w:pPr>
      <w:r w:rsidRPr="005F72EB">
        <w:t xml:space="preserve">Number of </w:t>
      </w:r>
      <w:r w:rsidR="0003728B">
        <w:t xml:space="preserve">households experiencing </w:t>
      </w:r>
      <w:r w:rsidRPr="005F72EB">
        <w:t>Chronic Homeless</w:t>
      </w:r>
      <w:r w:rsidR="0003728B">
        <w:t>ness</w:t>
      </w:r>
    </w:p>
    <w:p w14:paraId="5C73F027" w14:textId="77777777" w:rsidR="00B5539A" w:rsidRPr="005F72EB" w:rsidRDefault="00B5539A" w:rsidP="009C5783">
      <w:pPr>
        <w:pStyle w:val="ListParagraph"/>
        <w:numPr>
          <w:ilvl w:val="2"/>
          <w:numId w:val="13"/>
        </w:numPr>
      </w:pPr>
      <w:r w:rsidRPr="005F72EB">
        <w:t>Number of households who returned to homelessness</w:t>
      </w:r>
    </w:p>
    <w:p w14:paraId="2ABD2CDD" w14:textId="12E2D5D6" w:rsidR="006D0EB8" w:rsidRDefault="005A7488" w:rsidP="00AB20B4">
      <w:pPr>
        <w:pStyle w:val="ListParagraph"/>
        <w:numPr>
          <w:ilvl w:val="2"/>
          <w:numId w:val="13"/>
        </w:numPr>
      </w:pPr>
      <w:r w:rsidRPr="005F72EB">
        <w:t>Number of program openings</w:t>
      </w:r>
    </w:p>
    <w:p w14:paraId="5C48E260" w14:textId="756B854B" w:rsidR="000B09D9" w:rsidRPr="005F72EB" w:rsidRDefault="000B09D9" w:rsidP="006D0EB8">
      <w:pPr>
        <w:pStyle w:val="Heading1"/>
      </w:pPr>
      <w:r w:rsidRPr="005F72EB">
        <w:t xml:space="preserve">Section </w:t>
      </w:r>
      <w:r w:rsidR="007B01EB">
        <w:t>9</w:t>
      </w:r>
    </w:p>
    <w:p w14:paraId="7321653F" w14:textId="77777777" w:rsidR="000B09D9" w:rsidRPr="005F72EB" w:rsidRDefault="000B09D9" w:rsidP="000B09D9">
      <w:pPr>
        <w:pStyle w:val="NoSpacing"/>
        <w:rPr>
          <w:rFonts w:asciiTheme="majorHAnsi" w:hAnsiTheme="majorHAnsi"/>
          <w:b/>
          <w:sz w:val="28"/>
          <w:szCs w:val="28"/>
        </w:rPr>
      </w:pPr>
      <w:r w:rsidRPr="005F72EB">
        <w:rPr>
          <w:rFonts w:asciiTheme="majorHAnsi" w:hAnsiTheme="majorHAnsi"/>
          <w:b/>
          <w:sz w:val="28"/>
          <w:szCs w:val="28"/>
        </w:rPr>
        <w:t>Data Privacy and Data Sharing</w:t>
      </w:r>
    </w:p>
    <w:p w14:paraId="63362310" w14:textId="77777777" w:rsidR="000B09D9" w:rsidRPr="005F72EB" w:rsidRDefault="000B09D9" w:rsidP="000B09D9">
      <w:pPr>
        <w:pStyle w:val="NoSpacing"/>
        <w:rPr>
          <w:rFonts w:asciiTheme="majorHAnsi" w:hAnsiTheme="majorHAnsi"/>
          <w:b/>
          <w:sz w:val="28"/>
          <w:szCs w:val="28"/>
        </w:rPr>
      </w:pPr>
      <w:r w:rsidRPr="005F72EB">
        <w:rPr>
          <w:rFonts w:asciiTheme="majorHAnsi" w:hAnsiTheme="majorHAnsi"/>
          <w:b/>
          <w:sz w:val="28"/>
          <w:szCs w:val="28"/>
        </w:rPr>
        <w:t>________________________________________________________________________________________________________</w:t>
      </w:r>
    </w:p>
    <w:p w14:paraId="2EEBFC59" w14:textId="77777777" w:rsidR="000B09D9" w:rsidRPr="005F72EB" w:rsidRDefault="000B09D9" w:rsidP="000B09D9">
      <w:pPr>
        <w:pStyle w:val="NoSpacing"/>
        <w:rPr>
          <w:rFonts w:asciiTheme="majorHAnsi" w:hAnsiTheme="majorHAnsi"/>
          <w:i/>
          <w:sz w:val="18"/>
          <w:szCs w:val="18"/>
        </w:rPr>
      </w:pPr>
      <w:r w:rsidRPr="005F72EB">
        <w:rPr>
          <w:rFonts w:asciiTheme="majorHAnsi" w:hAnsiTheme="majorHAnsi"/>
          <w:i/>
          <w:sz w:val="18"/>
          <w:szCs w:val="18"/>
        </w:rPr>
        <w:t xml:space="preserve">*From MN CES Policies and Procedures </w:t>
      </w:r>
    </w:p>
    <w:p w14:paraId="2E3CAC83" w14:textId="77777777" w:rsidR="000B09D9" w:rsidRPr="005F72EB" w:rsidRDefault="000B09D9" w:rsidP="000B09D9">
      <w:pPr>
        <w:pStyle w:val="NoSpacing"/>
        <w:rPr>
          <w:rFonts w:asciiTheme="majorHAnsi" w:hAnsiTheme="majorHAnsi"/>
          <w:i/>
          <w:sz w:val="18"/>
          <w:szCs w:val="18"/>
        </w:rPr>
      </w:pPr>
    </w:p>
    <w:p w14:paraId="68B2F0AF" w14:textId="77777777" w:rsidR="000B09D9" w:rsidRPr="005F72EB" w:rsidRDefault="000B09D9" w:rsidP="000B09D9">
      <w:pPr>
        <w:pStyle w:val="Heading2"/>
      </w:pPr>
      <w:r w:rsidRPr="005F72EB">
        <w:t>Data Privacy</w:t>
      </w:r>
    </w:p>
    <w:p w14:paraId="33C85446" w14:textId="77777777" w:rsidR="000B09D9" w:rsidRPr="005F72EB" w:rsidRDefault="000B09D9" w:rsidP="000B09D9">
      <w:pPr>
        <w:spacing w:after="0" w:line="240" w:lineRule="auto"/>
      </w:pPr>
      <w:r w:rsidRPr="005F72EB">
        <w:t xml:space="preserve">CES operations and staff must abide by all State of Minnesota-defined privacy protections as defined by the HMIS Advisory Committee.  Client consent protocols, data use agreements, data disclosure policies, and any other privacy protections offered to program participants </w:t>
      </w:r>
      <w:proofErr w:type="gramStart"/>
      <w:r w:rsidRPr="005F72EB">
        <w:t>as a result of</w:t>
      </w:r>
      <w:proofErr w:type="gramEnd"/>
      <w:r w:rsidRPr="005F72EB">
        <w:t xml:space="preserve"> each client’s participation in HMIS will be the same as CES.</w:t>
      </w:r>
    </w:p>
    <w:p w14:paraId="2755CE15" w14:textId="77777777" w:rsidR="000B09D9" w:rsidRPr="005F72EB" w:rsidRDefault="000B09D9" w:rsidP="000B09D9">
      <w:pPr>
        <w:pStyle w:val="NoSpacing"/>
        <w:rPr>
          <w:rFonts w:asciiTheme="majorHAnsi" w:hAnsiTheme="majorHAnsi"/>
          <w:b/>
          <w:sz w:val="28"/>
          <w:szCs w:val="28"/>
        </w:rPr>
      </w:pPr>
    </w:p>
    <w:p w14:paraId="21CFCE80" w14:textId="77777777" w:rsidR="000B09D9" w:rsidRPr="005F72EB" w:rsidRDefault="000B09D9" w:rsidP="000B09D9">
      <w:pPr>
        <w:pStyle w:val="Heading2"/>
      </w:pPr>
      <w:r w:rsidRPr="005F72EB">
        <w:t>Data Sharing</w:t>
      </w:r>
    </w:p>
    <w:p w14:paraId="766F06DF" w14:textId="03AB3DDA" w:rsidR="00760AF5" w:rsidRDefault="000B09D9" w:rsidP="00760AF5">
      <w:pPr>
        <w:rPr>
          <w:b/>
          <w:color w:val="FF0000"/>
        </w:rPr>
      </w:pPr>
      <w:r w:rsidRPr="005F72EB">
        <w:t>All CoCs will follow the Data Sharing policies developed by the HMIS Governance.</w:t>
      </w:r>
      <w:r w:rsidR="007A259A" w:rsidRPr="006020B4">
        <w:t xml:space="preserve"> </w:t>
      </w:r>
      <w:r w:rsidR="000E26A8" w:rsidRPr="006020B4">
        <w:t>It i</w:t>
      </w:r>
      <w:r w:rsidR="007A259A" w:rsidRPr="006020B4">
        <w:t xml:space="preserve">s </w:t>
      </w:r>
      <w:r w:rsidR="000E26A8" w:rsidRPr="006020B4">
        <w:t>the responsibility of the individual to follow HMIS, HUD, and its agency’s</w:t>
      </w:r>
      <w:r w:rsidR="007A259A" w:rsidRPr="006020B4">
        <w:t xml:space="preserve"> policy for</w:t>
      </w:r>
      <w:r w:rsidR="000E26A8" w:rsidRPr="006020B4">
        <w:t xml:space="preserve"> maintaining client records</w:t>
      </w:r>
      <w:r w:rsidR="006020B4" w:rsidRPr="006020B4">
        <w:t>.</w:t>
      </w:r>
    </w:p>
    <w:p w14:paraId="440360E2" w14:textId="1166C3C7" w:rsidR="00D01C63" w:rsidRPr="005F72EB" w:rsidRDefault="00D01C63" w:rsidP="00D01C63">
      <w:pPr>
        <w:pStyle w:val="Heading2"/>
      </w:pPr>
      <w:r>
        <w:t>Case Consultation Release of Information</w:t>
      </w:r>
    </w:p>
    <w:p w14:paraId="0A920880" w14:textId="38DB5823" w:rsidR="00D01C63" w:rsidRPr="00D01C63" w:rsidRDefault="00D01C63" w:rsidP="00D01C63">
      <w:pPr>
        <w:rPr>
          <w:b/>
          <w:color w:val="FF0000"/>
        </w:rPr>
      </w:pPr>
      <w:r>
        <w:t xml:space="preserve">SMAC has a Case Consultation Release of Information clients must sign to have the progress of their case discussed during the consultation. All participating providers in the Case Consultation must be approved HMIS users, so if a client has not signed the additional release, the discussion about each case must be limited to what information is in HMIS. </w:t>
      </w:r>
    </w:p>
    <w:sectPr w:rsidR="00D01C63" w:rsidRPr="00D01C63" w:rsidSect="00E94444">
      <w:footerReference w:type="default" r:id="rId11"/>
      <w:pgSz w:w="12240" w:h="15840"/>
      <w:pgMar w:top="720" w:right="720" w:bottom="720" w:left="72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iz M" w:date="2020-08-14T08:59:00Z" w:initials="LM">
    <w:p w14:paraId="1090F045" w14:textId="78920EBA" w:rsidR="7A7E0AD7" w:rsidRDefault="7A7E0AD7">
      <w:pPr>
        <w:pStyle w:val="CommentText"/>
      </w:pPr>
      <w:r>
        <w:t>New Name</w:t>
      </w:r>
      <w:r>
        <w:rPr>
          <w:rStyle w:val="CommentReference"/>
        </w:rPr>
        <w:annotationRef/>
      </w:r>
    </w:p>
  </w:comment>
  <w:comment w:id="1" w:author="Liz Moen" w:date="2021-03-29T11:14:00Z" w:initials="LM">
    <w:p w14:paraId="738D7548" w14:textId="26CF6F1A" w:rsidR="00E14C52" w:rsidRDefault="00E14C52">
      <w:pPr>
        <w:pStyle w:val="CommentText"/>
      </w:pPr>
      <w:r>
        <w:rPr>
          <w:rStyle w:val="CommentReference"/>
        </w:rPr>
        <w:annotationRef/>
      </w:r>
      <w:r>
        <w:t>Added Directors Council</w:t>
      </w:r>
    </w:p>
  </w:comment>
  <w:comment w:id="2" w:author="Liz Moen" w:date="2021-03-22T10:20:00Z" w:initials="LM">
    <w:p w14:paraId="2868DB75" w14:textId="56D50499" w:rsidR="0019776F" w:rsidRDefault="0019776F">
      <w:pPr>
        <w:pStyle w:val="CommentText"/>
      </w:pPr>
      <w:r>
        <w:rPr>
          <w:rStyle w:val="CommentReference"/>
        </w:rPr>
        <w:annotationRef/>
      </w:r>
      <w:r>
        <w:t>Changed frequency</w:t>
      </w:r>
    </w:p>
  </w:comment>
  <w:comment w:id="3" w:author="Liz M" w:date="2020-08-14T09:00:00Z" w:initials="LM">
    <w:p w14:paraId="7D6D2AE6" w14:textId="5965077B" w:rsidR="7A7E0AD7" w:rsidRDefault="7A7E0AD7">
      <w:pPr>
        <w:pStyle w:val="CommentText"/>
      </w:pPr>
      <w:r>
        <w:t>New Group</w:t>
      </w:r>
      <w:r>
        <w:rPr>
          <w:rStyle w:val="CommentReference"/>
        </w:rPr>
        <w:annotationRef/>
      </w:r>
    </w:p>
  </w:comment>
  <w:comment w:id="4" w:author="Liz Moen" w:date="2021-03-22T10:22:00Z" w:initials="LM">
    <w:p w14:paraId="451E4EE7" w14:textId="09D89123" w:rsidR="0019776F" w:rsidRDefault="0019776F">
      <w:pPr>
        <w:pStyle w:val="CommentText"/>
      </w:pPr>
      <w:r>
        <w:rPr>
          <w:rStyle w:val="CommentReference"/>
        </w:rPr>
        <w:annotationRef/>
      </w:r>
      <w:r>
        <w:t>Changed to reflect 2020 procedure change</w:t>
      </w:r>
    </w:p>
  </w:comment>
  <w:comment w:id="5" w:author="Liz Moen" w:date="2021-04-30T16:31:00Z" w:initials="LM">
    <w:p w14:paraId="0350552F" w14:textId="0DCCC8C5" w:rsidR="00693727" w:rsidRDefault="00693727" w:rsidP="00693727">
      <w:pPr>
        <w:pStyle w:val="CommentText"/>
      </w:pPr>
      <w:r>
        <w:rPr>
          <w:rStyle w:val="CommentReference"/>
        </w:rPr>
        <w:annotationRef/>
      </w:r>
      <w:r>
        <w:t>Updated Priority Pool policy</w:t>
      </w:r>
    </w:p>
  </w:comment>
  <w:comment w:id="6" w:author="Liz Moen" w:date="2021-03-29T11:50:00Z" w:initials="LM">
    <w:p w14:paraId="6BED8292" w14:textId="2D55FDBD" w:rsidR="00C364BF" w:rsidRDefault="00C364BF">
      <w:pPr>
        <w:pStyle w:val="CommentText"/>
      </w:pPr>
      <w:r>
        <w:rPr>
          <w:rStyle w:val="CommentReference"/>
        </w:rPr>
        <w:annotationRef/>
      </w:r>
      <w:r>
        <w:t>Updated policy</w:t>
      </w:r>
    </w:p>
  </w:comment>
  <w:comment w:id="7" w:author="Liz M" w:date="2020-08-14T12:04:00Z" w:initials="LM">
    <w:p w14:paraId="6CFE3383" w14:textId="5CFB167F" w:rsidR="4A25FFCF" w:rsidRDefault="4A25FFCF">
      <w:pPr>
        <w:pStyle w:val="CommentText"/>
      </w:pPr>
      <w:r>
        <w:t>Changed to new Priority Pool criteria</w:t>
      </w:r>
      <w:r>
        <w:rPr>
          <w:rStyle w:val="CommentReference"/>
        </w:rPr>
        <w:annotationRef/>
      </w:r>
    </w:p>
  </w:comment>
  <w:comment w:id="8" w:author="Liz M" w:date="2020-08-14T12:07:00Z" w:initials="LM">
    <w:p w14:paraId="40C0F2D9" w14:textId="7910D18E" w:rsidR="4A25FFCF" w:rsidRDefault="4A25FFCF">
      <w:pPr>
        <w:pStyle w:val="CommentText"/>
      </w:pPr>
      <w:r>
        <w:t>New Policy replacing VI-SPDAT language and separate lists</w:t>
      </w:r>
      <w:r>
        <w:rPr>
          <w:rStyle w:val="CommentReference"/>
        </w:rPr>
        <w:annotationRef/>
      </w:r>
    </w:p>
  </w:comment>
  <w:comment w:id="9" w:author="Liz M" w:date="2020-08-14T12:12:00Z" w:initials="LM">
    <w:p w14:paraId="63959236" w14:textId="2CC430BB" w:rsidR="4A25FFCF" w:rsidRDefault="4A25FFCF">
      <w:pPr>
        <w:pStyle w:val="CommentText"/>
      </w:pPr>
      <w:r>
        <w:t>Removed VI-SPDAT language</w:t>
      </w:r>
      <w:r>
        <w:rPr>
          <w:rStyle w:val="CommentReference"/>
        </w:rPr>
        <w:annotationRef/>
      </w:r>
    </w:p>
    <w:p w14:paraId="2F07D854" w14:textId="6B50DED0" w:rsidR="4A25FFCF" w:rsidRDefault="4A25FFCF">
      <w:pPr>
        <w:pStyle w:val="CommentText"/>
      </w:pPr>
    </w:p>
  </w:comment>
  <w:comment w:id="11" w:author="Liz Moen" w:date="2021-03-25T13:42:00Z" w:initials="LM">
    <w:p w14:paraId="5D20ED68" w14:textId="4BFC6698" w:rsidR="00A757D2" w:rsidRDefault="00A757D2">
      <w:pPr>
        <w:pStyle w:val="CommentText"/>
      </w:pPr>
      <w:r>
        <w:rPr>
          <w:rStyle w:val="CommentReference"/>
        </w:rPr>
        <w:annotationRef/>
      </w:r>
      <w:r>
        <w:t>Name change</w:t>
      </w:r>
    </w:p>
  </w:comment>
  <w:comment w:id="12" w:author="Liz Moen" w:date="2021-03-22T10:34:00Z" w:initials="LM">
    <w:p w14:paraId="66582173" w14:textId="06B7BD30" w:rsidR="0003728B" w:rsidRDefault="0003728B">
      <w:pPr>
        <w:pStyle w:val="CommentText"/>
      </w:pPr>
      <w:r>
        <w:rPr>
          <w:rStyle w:val="CommentReference"/>
        </w:rPr>
        <w:annotationRef/>
      </w:r>
      <w:r>
        <w:t>Updated language</w:t>
      </w:r>
    </w:p>
  </w:comment>
  <w:comment w:id="13" w:author="Liz Moen" w:date="2021-03-29T11:51:00Z" w:initials="LM">
    <w:p w14:paraId="7D8E402F" w14:textId="08348DF9" w:rsidR="00C364BF" w:rsidRDefault="00C364BF">
      <w:pPr>
        <w:pStyle w:val="CommentText"/>
      </w:pPr>
      <w:r>
        <w:rPr>
          <w:rStyle w:val="CommentReference"/>
        </w:rPr>
        <w:annotationRef/>
      </w:r>
      <w:r>
        <w:t>Procedure change</w:t>
      </w:r>
    </w:p>
  </w:comment>
  <w:comment w:id="14" w:author="Liz Moen" w:date="2021-03-29T11:51:00Z" w:initials="LM">
    <w:p w14:paraId="4B5432DC" w14:textId="7A975ACC" w:rsidR="004479B1" w:rsidRDefault="004479B1">
      <w:pPr>
        <w:pStyle w:val="CommentText"/>
      </w:pPr>
      <w:r>
        <w:rPr>
          <w:rStyle w:val="CommentReference"/>
        </w:rPr>
        <w:annotationRef/>
      </w:r>
      <w:r>
        <w:t>Procedure change</w:t>
      </w:r>
    </w:p>
  </w:comment>
  <w:comment w:id="15" w:author="Liz Moen" w:date="2021-03-25T13:45:00Z" w:initials="LM">
    <w:p w14:paraId="3425D7EC" w14:textId="0F1DD9E9" w:rsidR="00A757D2" w:rsidRDefault="00A757D2">
      <w:pPr>
        <w:pStyle w:val="CommentText"/>
      </w:pPr>
      <w:r>
        <w:rPr>
          <w:rStyle w:val="CommentReference"/>
        </w:rPr>
        <w:annotationRef/>
      </w:r>
      <w:r>
        <w:t>Updated language</w:t>
      </w:r>
    </w:p>
  </w:comment>
  <w:comment w:id="16" w:author="Liz Moen" w:date="2021-03-29T11:52:00Z" w:initials="LM">
    <w:p w14:paraId="1B832E49" w14:textId="28F137AE" w:rsidR="004479B1" w:rsidRDefault="004479B1">
      <w:pPr>
        <w:pStyle w:val="CommentText"/>
      </w:pPr>
      <w:r>
        <w:rPr>
          <w:rStyle w:val="CommentReference"/>
        </w:rPr>
        <w:annotationRef/>
      </w:r>
      <w:r>
        <w:t>New language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090F045" w15:done="1"/>
  <w15:commentEx w15:paraId="738D7548" w15:done="1"/>
  <w15:commentEx w15:paraId="2868DB75" w15:done="1"/>
  <w15:commentEx w15:paraId="7D6D2AE6" w15:done="1"/>
  <w15:commentEx w15:paraId="451E4EE7" w15:done="1"/>
  <w15:commentEx w15:paraId="0350552F" w15:done="1"/>
  <w15:commentEx w15:paraId="6BED8292" w15:done="1"/>
  <w15:commentEx w15:paraId="6CFE3383" w15:done="1"/>
  <w15:commentEx w15:paraId="40C0F2D9" w15:done="1"/>
  <w15:commentEx w15:paraId="2F07D854" w15:done="1"/>
  <w15:commentEx w15:paraId="5D20ED68" w15:done="1"/>
  <w15:commentEx w15:paraId="66582173" w15:done="1"/>
  <w15:commentEx w15:paraId="7D8E402F" w15:done="1"/>
  <w15:commentEx w15:paraId="4B5432DC" w15:done="1"/>
  <w15:commentEx w15:paraId="3425D7EC" w15:done="1"/>
  <w15:commentEx w15:paraId="1B832E49"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3573305C" w16cex:dateUtc="2020-08-14T13:59:00Z"/>
  <w16cex:commentExtensible w16cex:durableId="240C3501" w16cex:dateUtc="2021-03-29T16:14:00Z"/>
  <w16cex:commentExtensible w16cex:durableId="2402EDEB" w16cex:dateUtc="2021-03-22T15:20:00Z"/>
  <w16cex:commentExtensible w16cex:durableId="195171CA" w16cex:dateUtc="2020-08-14T14:00:00Z"/>
  <w16cex:commentExtensible w16cex:durableId="2402EE57" w16cex:dateUtc="2021-03-22T15:22:00Z"/>
  <w16cex:commentExtensible w16cex:durableId="2436AF5E" w16cex:dateUtc="2021-04-30T21:31:00Z"/>
  <w16cex:commentExtensible w16cex:durableId="240C3D78" w16cex:dateUtc="2021-03-29T16:50:00Z"/>
  <w16cex:commentExtensible w16cex:durableId="0FD7B99C" w16cex:dateUtc="2020-08-14T17:04:00Z"/>
  <w16cex:commentExtensible w16cex:durableId="7EF9256C" w16cex:dateUtc="2020-08-14T17:07:00Z"/>
  <w16cex:commentExtensible w16cex:durableId="6576BF2D" w16cex:dateUtc="2020-08-14T17:12:00Z"/>
  <w16cex:commentExtensible w16cex:durableId="240711B4" w16cex:dateUtc="2021-03-25T18:42:00Z"/>
  <w16cex:commentExtensible w16cex:durableId="2402F13A" w16cex:dateUtc="2021-03-22T15:34:00Z"/>
  <w16cex:commentExtensible w16cex:durableId="240C3DC6" w16cex:dateUtc="2021-03-29T16:51:00Z"/>
  <w16cex:commentExtensible w16cex:durableId="240C3DD8" w16cex:dateUtc="2021-03-29T16:51:00Z"/>
  <w16cex:commentExtensible w16cex:durableId="24071284" w16cex:dateUtc="2021-03-25T18:45:00Z"/>
  <w16cex:commentExtensible w16cex:durableId="240C3DF6" w16cex:dateUtc="2021-03-29T16: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90F045" w16cid:durableId="3573305C"/>
  <w16cid:commentId w16cid:paraId="738D7548" w16cid:durableId="240C3501"/>
  <w16cid:commentId w16cid:paraId="2868DB75" w16cid:durableId="2402EDEB"/>
  <w16cid:commentId w16cid:paraId="7D6D2AE6" w16cid:durableId="195171CA"/>
  <w16cid:commentId w16cid:paraId="451E4EE7" w16cid:durableId="2402EE57"/>
  <w16cid:commentId w16cid:paraId="0350552F" w16cid:durableId="2436AF5E"/>
  <w16cid:commentId w16cid:paraId="6BED8292" w16cid:durableId="240C3D78"/>
  <w16cid:commentId w16cid:paraId="6CFE3383" w16cid:durableId="0FD7B99C"/>
  <w16cid:commentId w16cid:paraId="40C0F2D9" w16cid:durableId="7EF9256C"/>
  <w16cid:commentId w16cid:paraId="2F07D854" w16cid:durableId="6576BF2D"/>
  <w16cid:commentId w16cid:paraId="5D20ED68" w16cid:durableId="240711B4"/>
  <w16cid:commentId w16cid:paraId="66582173" w16cid:durableId="2402F13A"/>
  <w16cid:commentId w16cid:paraId="7D8E402F" w16cid:durableId="240C3DC6"/>
  <w16cid:commentId w16cid:paraId="4B5432DC" w16cid:durableId="240C3DD8"/>
  <w16cid:commentId w16cid:paraId="3425D7EC" w16cid:durableId="24071284"/>
  <w16cid:commentId w16cid:paraId="1B832E49" w16cid:durableId="240C3DF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98C12" w14:textId="77777777" w:rsidR="005E3A9B" w:rsidRDefault="005E3A9B" w:rsidP="009B6BF0">
      <w:pPr>
        <w:spacing w:after="0" w:line="240" w:lineRule="auto"/>
      </w:pPr>
      <w:r>
        <w:separator/>
      </w:r>
    </w:p>
  </w:endnote>
  <w:endnote w:type="continuationSeparator" w:id="0">
    <w:p w14:paraId="3A50653D" w14:textId="77777777" w:rsidR="005E3A9B" w:rsidRDefault="005E3A9B" w:rsidP="009B6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2364120"/>
      <w:docPartObj>
        <w:docPartGallery w:val="Page Numbers (Bottom of Page)"/>
        <w:docPartUnique/>
      </w:docPartObj>
    </w:sdtPr>
    <w:sdtEndPr>
      <w:rPr>
        <w:noProof/>
      </w:rPr>
    </w:sdtEndPr>
    <w:sdtContent>
      <w:p w14:paraId="1CF75A9C" w14:textId="02B0D39A" w:rsidR="005F0C0A" w:rsidRDefault="005F0C0A">
        <w:pPr>
          <w:pStyle w:val="Footer"/>
          <w:jc w:val="right"/>
        </w:pPr>
        <w:r>
          <w:fldChar w:fldCharType="begin"/>
        </w:r>
        <w:r>
          <w:instrText xml:space="preserve"> PAGE   \* MERGEFORMAT </w:instrText>
        </w:r>
        <w:r>
          <w:fldChar w:fldCharType="separate"/>
        </w:r>
        <w:r w:rsidR="00855E79">
          <w:rPr>
            <w:noProof/>
          </w:rPr>
          <w:t>8</w:t>
        </w:r>
        <w:r>
          <w:rPr>
            <w:noProof/>
          </w:rPr>
          <w:fldChar w:fldCharType="end"/>
        </w:r>
      </w:p>
    </w:sdtContent>
  </w:sdt>
  <w:p w14:paraId="708B56A0" w14:textId="30C5EC0F" w:rsidR="008A6B4E" w:rsidRDefault="005F0C0A">
    <w:pPr>
      <w:pStyle w:val="Footer"/>
    </w:pPr>
    <w:r>
      <w:t>SMAC Coordinated Entry Policies</w:t>
    </w:r>
    <w:r>
      <w:tab/>
    </w:r>
    <w:r>
      <w:tab/>
    </w:r>
    <w:r w:rsidR="00AB20B4">
      <w:t>8/23/2021</w:t>
    </w:r>
  </w:p>
  <w:p w14:paraId="585BC4A6" w14:textId="08879AC6" w:rsidR="005F0C0A" w:rsidRDefault="005F0C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202BA" w14:textId="77777777" w:rsidR="005E3A9B" w:rsidRDefault="005E3A9B" w:rsidP="009B6BF0">
      <w:pPr>
        <w:spacing w:after="0" w:line="240" w:lineRule="auto"/>
      </w:pPr>
      <w:r>
        <w:separator/>
      </w:r>
    </w:p>
  </w:footnote>
  <w:footnote w:type="continuationSeparator" w:id="0">
    <w:p w14:paraId="537D7C52" w14:textId="77777777" w:rsidR="005E3A9B" w:rsidRDefault="005E3A9B" w:rsidP="009B6B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084D"/>
    <w:multiLevelType w:val="hybridMultilevel"/>
    <w:tmpl w:val="188277A6"/>
    <w:lvl w:ilvl="0" w:tplc="0409000F">
      <w:start w:val="1"/>
      <w:numFmt w:val="decimal"/>
      <w:lvlText w:val="%1."/>
      <w:lvlJc w:val="left"/>
      <w:pPr>
        <w:ind w:left="720" w:hanging="360"/>
      </w:pPr>
      <w:rPr>
        <w:rFonts w:hint="default"/>
      </w:rPr>
    </w:lvl>
    <w:lvl w:ilvl="1" w:tplc="207C8BCA">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F7846"/>
    <w:multiLevelType w:val="hybridMultilevel"/>
    <w:tmpl w:val="0D828696"/>
    <w:lvl w:ilvl="0" w:tplc="D16A4730">
      <w:start w:val="1"/>
      <w:numFmt w:val="decimal"/>
      <w:lvlText w:val="%1)"/>
      <w:lvlJc w:val="left"/>
      <w:pPr>
        <w:ind w:left="360" w:hanging="360"/>
      </w:pPr>
      <w:rPr>
        <w:rFonts w:asciiTheme="minorHAnsi" w:eastAsiaTheme="minorHAnsi" w:hAnsiTheme="minorHAnsi" w:cstheme="minorBidi"/>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7D2645"/>
    <w:multiLevelType w:val="hybridMultilevel"/>
    <w:tmpl w:val="D97CF5BA"/>
    <w:lvl w:ilvl="0" w:tplc="8CFAE112">
      <w:start w:val="1"/>
      <w:numFmt w:val="decimal"/>
      <w:lvlText w:val="%1."/>
      <w:lvlJc w:val="left"/>
      <w:pPr>
        <w:ind w:left="720" w:hanging="360"/>
      </w:pPr>
    </w:lvl>
    <w:lvl w:ilvl="1" w:tplc="FC90A34E">
      <w:start w:val="1"/>
      <w:numFmt w:val="lowerLetter"/>
      <w:lvlText w:val="%2."/>
      <w:lvlJc w:val="left"/>
      <w:pPr>
        <w:ind w:left="1440" w:hanging="360"/>
      </w:pPr>
    </w:lvl>
    <w:lvl w:ilvl="2" w:tplc="5D70E894">
      <w:start w:val="1"/>
      <w:numFmt w:val="lowerRoman"/>
      <w:lvlText w:val="%3."/>
      <w:lvlJc w:val="right"/>
      <w:pPr>
        <w:ind w:left="2160" w:hanging="180"/>
      </w:pPr>
    </w:lvl>
    <w:lvl w:ilvl="3" w:tplc="2098CC16">
      <w:start w:val="1"/>
      <w:numFmt w:val="decimal"/>
      <w:lvlText w:val="%4."/>
      <w:lvlJc w:val="left"/>
      <w:pPr>
        <w:ind w:left="2880" w:hanging="360"/>
      </w:pPr>
    </w:lvl>
    <w:lvl w:ilvl="4" w:tplc="FB4C5EEE">
      <w:start w:val="1"/>
      <w:numFmt w:val="lowerLetter"/>
      <w:lvlText w:val="%5."/>
      <w:lvlJc w:val="left"/>
      <w:pPr>
        <w:ind w:left="3600" w:hanging="360"/>
      </w:pPr>
    </w:lvl>
    <w:lvl w:ilvl="5" w:tplc="521670A0">
      <w:start w:val="1"/>
      <w:numFmt w:val="lowerRoman"/>
      <w:lvlText w:val="%6."/>
      <w:lvlJc w:val="right"/>
      <w:pPr>
        <w:ind w:left="4320" w:hanging="180"/>
      </w:pPr>
    </w:lvl>
    <w:lvl w:ilvl="6" w:tplc="342C061E">
      <w:start w:val="1"/>
      <w:numFmt w:val="decimal"/>
      <w:lvlText w:val="%7."/>
      <w:lvlJc w:val="left"/>
      <w:pPr>
        <w:ind w:left="5040" w:hanging="360"/>
      </w:pPr>
    </w:lvl>
    <w:lvl w:ilvl="7" w:tplc="EEB8ABC4">
      <w:start w:val="1"/>
      <w:numFmt w:val="lowerLetter"/>
      <w:lvlText w:val="%8."/>
      <w:lvlJc w:val="left"/>
      <w:pPr>
        <w:ind w:left="5760" w:hanging="360"/>
      </w:pPr>
    </w:lvl>
    <w:lvl w:ilvl="8" w:tplc="0E345D54">
      <w:start w:val="1"/>
      <w:numFmt w:val="lowerRoman"/>
      <w:lvlText w:val="%9."/>
      <w:lvlJc w:val="right"/>
      <w:pPr>
        <w:ind w:left="6480" w:hanging="180"/>
      </w:pPr>
    </w:lvl>
  </w:abstractNum>
  <w:abstractNum w:abstractNumId="3" w15:restartNumberingAfterBreak="0">
    <w:nsid w:val="0B3C3F73"/>
    <w:multiLevelType w:val="hybridMultilevel"/>
    <w:tmpl w:val="60168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DF6EE4"/>
    <w:multiLevelType w:val="hybridMultilevel"/>
    <w:tmpl w:val="C7E66364"/>
    <w:lvl w:ilvl="0" w:tplc="8F36A28A">
      <w:start w:val="1"/>
      <w:numFmt w:val="decimal"/>
      <w:lvlText w:val="%1)"/>
      <w:lvlJc w:val="left"/>
      <w:pPr>
        <w:tabs>
          <w:tab w:val="num" w:pos="-1080"/>
        </w:tabs>
        <w:ind w:left="-1080" w:hanging="360"/>
      </w:pPr>
    </w:lvl>
    <w:lvl w:ilvl="1" w:tplc="1FB0FE1A" w:tentative="1">
      <w:start w:val="1"/>
      <w:numFmt w:val="decimal"/>
      <w:lvlText w:val="%2)"/>
      <w:lvlJc w:val="left"/>
      <w:pPr>
        <w:tabs>
          <w:tab w:val="num" w:pos="-360"/>
        </w:tabs>
        <w:ind w:left="-360" w:hanging="360"/>
      </w:pPr>
    </w:lvl>
    <w:lvl w:ilvl="2" w:tplc="DB669466" w:tentative="1">
      <w:start w:val="1"/>
      <w:numFmt w:val="decimal"/>
      <w:lvlText w:val="%3)"/>
      <w:lvlJc w:val="left"/>
      <w:pPr>
        <w:tabs>
          <w:tab w:val="num" w:pos="360"/>
        </w:tabs>
        <w:ind w:left="360" w:hanging="360"/>
      </w:pPr>
    </w:lvl>
    <w:lvl w:ilvl="3" w:tplc="85DE0BCC" w:tentative="1">
      <w:start w:val="1"/>
      <w:numFmt w:val="decimal"/>
      <w:lvlText w:val="%4)"/>
      <w:lvlJc w:val="left"/>
      <w:pPr>
        <w:tabs>
          <w:tab w:val="num" w:pos="1080"/>
        </w:tabs>
        <w:ind w:left="1080" w:hanging="360"/>
      </w:pPr>
    </w:lvl>
    <w:lvl w:ilvl="4" w:tplc="0C1AC29C" w:tentative="1">
      <w:start w:val="1"/>
      <w:numFmt w:val="decimal"/>
      <w:lvlText w:val="%5)"/>
      <w:lvlJc w:val="left"/>
      <w:pPr>
        <w:tabs>
          <w:tab w:val="num" w:pos="1800"/>
        </w:tabs>
        <w:ind w:left="1800" w:hanging="360"/>
      </w:pPr>
    </w:lvl>
    <w:lvl w:ilvl="5" w:tplc="51CA41A6" w:tentative="1">
      <w:start w:val="1"/>
      <w:numFmt w:val="decimal"/>
      <w:lvlText w:val="%6)"/>
      <w:lvlJc w:val="left"/>
      <w:pPr>
        <w:tabs>
          <w:tab w:val="num" w:pos="2520"/>
        </w:tabs>
        <w:ind w:left="2520" w:hanging="360"/>
      </w:pPr>
    </w:lvl>
    <w:lvl w:ilvl="6" w:tplc="D018C326" w:tentative="1">
      <w:start w:val="1"/>
      <w:numFmt w:val="decimal"/>
      <w:lvlText w:val="%7)"/>
      <w:lvlJc w:val="left"/>
      <w:pPr>
        <w:tabs>
          <w:tab w:val="num" w:pos="3240"/>
        </w:tabs>
        <w:ind w:left="3240" w:hanging="360"/>
      </w:pPr>
    </w:lvl>
    <w:lvl w:ilvl="7" w:tplc="453CA394" w:tentative="1">
      <w:start w:val="1"/>
      <w:numFmt w:val="decimal"/>
      <w:lvlText w:val="%8)"/>
      <w:lvlJc w:val="left"/>
      <w:pPr>
        <w:tabs>
          <w:tab w:val="num" w:pos="3960"/>
        </w:tabs>
        <w:ind w:left="3960" w:hanging="360"/>
      </w:pPr>
    </w:lvl>
    <w:lvl w:ilvl="8" w:tplc="D20E1876" w:tentative="1">
      <w:start w:val="1"/>
      <w:numFmt w:val="decimal"/>
      <w:lvlText w:val="%9)"/>
      <w:lvlJc w:val="left"/>
      <w:pPr>
        <w:tabs>
          <w:tab w:val="num" w:pos="4680"/>
        </w:tabs>
        <w:ind w:left="4680" w:hanging="360"/>
      </w:pPr>
    </w:lvl>
  </w:abstractNum>
  <w:abstractNum w:abstractNumId="5" w15:restartNumberingAfterBreak="0">
    <w:nsid w:val="0D425E3C"/>
    <w:multiLevelType w:val="hybridMultilevel"/>
    <w:tmpl w:val="346ED25E"/>
    <w:lvl w:ilvl="0" w:tplc="EB8CDB9C">
      <w:start w:val="1"/>
      <w:numFmt w:val="decimal"/>
      <w:lvlText w:val="%1."/>
      <w:lvlJc w:val="left"/>
      <w:pPr>
        <w:ind w:left="720" w:hanging="360"/>
      </w:pPr>
      <w:rPr>
        <w:rFonts w:asciiTheme="minorHAnsi" w:hAnsiTheme="minorHAnsi" w:cstheme="minorHAnsi" w:hint="default"/>
        <w:color w:val="auto"/>
      </w:rPr>
    </w:lvl>
    <w:lvl w:ilvl="1" w:tplc="04090019">
      <w:start w:val="1"/>
      <w:numFmt w:val="lowerLetter"/>
      <w:lvlText w:val="%2."/>
      <w:lvlJc w:val="left"/>
      <w:pPr>
        <w:ind w:left="1440" w:hanging="360"/>
      </w:pPr>
    </w:lvl>
    <w:lvl w:ilvl="2" w:tplc="A59CBC8A">
      <w:start w:val="1"/>
      <w:numFmt w:val="decimal"/>
      <w:lvlText w:val="%3."/>
      <w:lvlJc w:val="left"/>
      <w:pPr>
        <w:ind w:left="2340" w:hanging="360"/>
      </w:pPr>
      <w:rPr>
        <w:rFonts w:hint="default"/>
      </w:rPr>
    </w:lvl>
    <w:lvl w:ilvl="3" w:tplc="9F04E36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387A82"/>
    <w:multiLevelType w:val="hybridMultilevel"/>
    <w:tmpl w:val="4A52A5FA"/>
    <w:lvl w:ilvl="0" w:tplc="1A929D0E">
      <w:start w:val="1"/>
      <w:numFmt w:val="decimal"/>
      <w:lvlText w:val="%1."/>
      <w:lvlJc w:val="left"/>
      <w:pPr>
        <w:ind w:left="720" w:hanging="360"/>
      </w:pPr>
    </w:lvl>
    <w:lvl w:ilvl="1" w:tplc="A78C5038">
      <w:start w:val="1"/>
      <w:numFmt w:val="lowerLetter"/>
      <w:lvlText w:val="%2."/>
      <w:lvlJc w:val="left"/>
      <w:pPr>
        <w:ind w:left="1440" w:hanging="360"/>
      </w:pPr>
    </w:lvl>
    <w:lvl w:ilvl="2" w:tplc="076E889C">
      <w:start w:val="1"/>
      <w:numFmt w:val="lowerRoman"/>
      <w:lvlText w:val="%3."/>
      <w:lvlJc w:val="right"/>
      <w:pPr>
        <w:ind w:left="2160" w:hanging="180"/>
      </w:pPr>
    </w:lvl>
    <w:lvl w:ilvl="3" w:tplc="37B460C4">
      <w:start w:val="1"/>
      <w:numFmt w:val="decimal"/>
      <w:lvlText w:val="%4."/>
      <w:lvlJc w:val="left"/>
      <w:pPr>
        <w:ind w:left="2880" w:hanging="360"/>
      </w:pPr>
    </w:lvl>
    <w:lvl w:ilvl="4" w:tplc="96FCBA0E">
      <w:start w:val="1"/>
      <w:numFmt w:val="lowerLetter"/>
      <w:lvlText w:val="%5."/>
      <w:lvlJc w:val="left"/>
      <w:pPr>
        <w:ind w:left="3600" w:hanging="360"/>
      </w:pPr>
    </w:lvl>
    <w:lvl w:ilvl="5" w:tplc="52969592">
      <w:start w:val="1"/>
      <w:numFmt w:val="lowerRoman"/>
      <w:lvlText w:val="%6."/>
      <w:lvlJc w:val="right"/>
      <w:pPr>
        <w:ind w:left="4320" w:hanging="180"/>
      </w:pPr>
    </w:lvl>
    <w:lvl w:ilvl="6" w:tplc="8960A4D4">
      <w:start w:val="1"/>
      <w:numFmt w:val="decimal"/>
      <w:lvlText w:val="%7."/>
      <w:lvlJc w:val="left"/>
      <w:pPr>
        <w:ind w:left="5040" w:hanging="360"/>
      </w:pPr>
    </w:lvl>
    <w:lvl w:ilvl="7" w:tplc="C83E775A">
      <w:start w:val="1"/>
      <w:numFmt w:val="lowerLetter"/>
      <w:lvlText w:val="%8."/>
      <w:lvlJc w:val="left"/>
      <w:pPr>
        <w:ind w:left="5760" w:hanging="360"/>
      </w:pPr>
    </w:lvl>
    <w:lvl w:ilvl="8" w:tplc="267E3142">
      <w:start w:val="1"/>
      <w:numFmt w:val="lowerRoman"/>
      <w:lvlText w:val="%9."/>
      <w:lvlJc w:val="right"/>
      <w:pPr>
        <w:ind w:left="6480" w:hanging="180"/>
      </w:pPr>
    </w:lvl>
  </w:abstractNum>
  <w:abstractNum w:abstractNumId="7" w15:restartNumberingAfterBreak="0">
    <w:nsid w:val="1219754B"/>
    <w:multiLevelType w:val="hybridMultilevel"/>
    <w:tmpl w:val="2BE4326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CE18E3"/>
    <w:multiLevelType w:val="hybridMultilevel"/>
    <w:tmpl w:val="15F228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47A30B1"/>
    <w:multiLevelType w:val="hybridMultilevel"/>
    <w:tmpl w:val="877C3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B05D6A"/>
    <w:multiLevelType w:val="hybridMultilevel"/>
    <w:tmpl w:val="D4741BEE"/>
    <w:lvl w:ilvl="0" w:tplc="422AA226">
      <w:start w:val="1"/>
      <w:numFmt w:val="decimal"/>
      <w:lvlText w:val="%1."/>
      <w:lvlJc w:val="left"/>
      <w:pPr>
        <w:ind w:left="810" w:hanging="360"/>
      </w:pPr>
    </w:lvl>
    <w:lvl w:ilvl="1" w:tplc="290625D4">
      <w:start w:val="1"/>
      <w:numFmt w:val="decimal"/>
      <w:lvlText w:val="%2."/>
      <w:lvlJc w:val="left"/>
      <w:pPr>
        <w:ind w:left="1080" w:hanging="360"/>
      </w:pPr>
      <w:rPr>
        <w:rFonts w:asciiTheme="minorHAnsi" w:eastAsiaTheme="minorHAnsi" w:hAnsiTheme="minorHAnsi" w:cstheme="minorBidi"/>
      </w:rPr>
    </w:lvl>
    <w:lvl w:ilvl="2" w:tplc="A5EAB35A">
      <w:start w:val="1"/>
      <w:numFmt w:val="decimal"/>
      <w:lvlText w:val="%3."/>
      <w:lvlJc w:val="left"/>
      <w:pPr>
        <w:ind w:left="1440" w:hanging="360"/>
      </w:pPr>
    </w:lvl>
    <w:lvl w:ilvl="3" w:tplc="0A827776">
      <w:start w:val="1"/>
      <w:numFmt w:val="decimal"/>
      <w:lvlText w:val="(%4)"/>
      <w:lvlJc w:val="left"/>
      <w:pPr>
        <w:ind w:left="1800" w:hanging="360"/>
      </w:pPr>
    </w:lvl>
    <w:lvl w:ilvl="4" w:tplc="8CB22D20">
      <w:start w:val="1"/>
      <w:numFmt w:val="lowerLetter"/>
      <w:lvlText w:val="(%5)"/>
      <w:lvlJc w:val="left"/>
      <w:pPr>
        <w:ind w:left="2160" w:hanging="360"/>
      </w:pPr>
    </w:lvl>
    <w:lvl w:ilvl="5" w:tplc="AD74C502">
      <w:start w:val="1"/>
      <w:numFmt w:val="lowerRoman"/>
      <w:lvlText w:val="(%6)"/>
      <w:lvlJc w:val="left"/>
      <w:pPr>
        <w:ind w:left="2520" w:hanging="360"/>
      </w:pPr>
    </w:lvl>
    <w:lvl w:ilvl="6" w:tplc="89E48C5A">
      <w:start w:val="1"/>
      <w:numFmt w:val="decimal"/>
      <w:lvlText w:val="%7."/>
      <w:lvlJc w:val="left"/>
      <w:pPr>
        <w:ind w:left="2880" w:hanging="360"/>
      </w:pPr>
    </w:lvl>
    <w:lvl w:ilvl="7" w:tplc="EA484F74">
      <w:start w:val="1"/>
      <w:numFmt w:val="lowerLetter"/>
      <w:lvlText w:val="%8."/>
      <w:lvlJc w:val="left"/>
      <w:pPr>
        <w:ind w:left="3240" w:hanging="360"/>
      </w:pPr>
    </w:lvl>
    <w:lvl w:ilvl="8" w:tplc="65CC9C32">
      <w:start w:val="1"/>
      <w:numFmt w:val="lowerRoman"/>
      <w:lvlText w:val="%9."/>
      <w:lvlJc w:val="left"/>
      <w:pPr>
        <w:ind w:left="3600" w:hanging="360"/>
      </w:pPr>
    </w:lvl>
  </w:abstractNum>
  <w:abstractNum w:abstractNumId="11" w15:restartNumberingAfterBreak="0">
    <w:nsid w:val="236B759D"/>
    <w:multiLevelType w:val="hybridMultilevel"/>
    <w:tmpl w:val="5A9CA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B57B63"/>
    <w:multiLevelType w:val="hybridMultilevel"/>
    <w:tmpl w:val="9E1C378E"/>
    <w:lvl w:ilvl="0" w:tplc="9A0402C8">
      <w:start w:val="1"/>
      <w:numFmt w:val="bullet"/>
      <w:lvlText w:val=""/>
      <w:lvlJc w:val="left"/>
      <w:pPr>
        <w:ind w:left="720" w:hanging="360"/>
      </w:pPr>
      <w:rPr>
        <w:rFonts w:ascii="Symbol" w:hAnsi="Symbol" w:hint="default"/>
      </w:rPr>
    </w:lvl>
    <w:lvl w:ilvl="1" w:tplc="F624574C">
      <w:start w:val="1"/>
      <w:numFmt w:val="bullet"/>
      <w:lvlText w:val="o"/>
      <w:lvlJc w:val="left"/>
      <w:pPr>
        <w:ind w:left="1440" w:hanging="360"/>
      </w:pPr>
      <w:rPr>
        <w:rFonts w:ascii="Courier New" w:hAnsi="Courier New" w:hint="default"/>
      </w:rPr>
    </w:lvl>
    <w:lvl w:ilvl="2" w:tplc="6D8648A0">
      <w:start w:val="1"/>
      <w:numFmt w:val="bullet"/>
      <w:lvlText w:val=""/>
      <w:lvlJc w:val="left"/>
      <w:pPr>
        <w:ind w:left="2160" w:hanging="360"/>
      </w:pPr>
      <w:rPr>
        <w:rFonts w:ascii="Wingdings" w:hAnsi="Wingdings" w:hint="default"/>
      </w:rPr>
    </w:lvl>
    <w:lvl w:ilvl="3" w:tplc="B0EE37BC">
      <w:start w:val="1"/>
      <w:numFmt w:val="bullet"/>
      <w:lvlText w:val=""/>
      <w:lvlJc w:val="left"/>
      <w:pPr>
        <w:ind w:left="2880" w:hanging="360"/>
      </w:pPr>
      <w:rPr>
        <w:rFonts w:ascii="Symbol" w:hAnsi="Symbol" w:hint="default"/>
      </w:rPr>
    </w:lvl>
    <w:lvl w:ilvl="4" w:tplc="77905E06">
      <w:start w:val="1"/>
      <w:numFmt w:val="bullet"/>
      <w:lvlText w:val="o"/>
      <w:lvlJc w:val="left"/>
      <w:pPr>
        <w:ind w:left="3600" w:hanging="360"/>
      </w:pPr>
      <w:rPr>
        <w:rFonts w:ascii="Courier New" w:hAnsi="Courier New" w:hint="default"/>
      </w:rPr>
    </w:lvl>
    <w:lvl w:ilvl="5" w:tplc="8FDA2150">
      <w:start w:val="1"/>
      <w:numFmt w:val="bullet"/>
      <w:lvlText w:val=""/>
      <w:lvlJc w:val="left"/>
      <w:pPr>
        <w:ind w:left="4320" w:hanging="360"/>
      </w:pPr>
      <w:rPr>
        <w:rFonts w:ascii="Wingdings" w:hAnsi="Wingdings" w:hint="default"/>
      </w:rPr>
    </w:lvl>
    <w:lvl w:ilvl="6" w:tplc="7ACA2954">
      <w:start w:val="1"/>
      <w:numFmt w:val="bullet"/>
      <w:lvlText w:val=""/>
      <w:lvlJc w:val="left"/>
      <w:pPr>
        <w:ind w:left="5040" w:hanging="360"/>
      </w:pPr>
      <w:rPr>
        <w:rFonts w:ascii="Symbol" w:hAnsi="Symbol" w:hint="default"/>
      </w:rPr>
    </w:lvl>
    <w:lvl w:ilvl="7" w:tplc="0532C326">
      <w:start w:val="1"/>
      <w:numFmt w:val="bullet"/>
      <w:lvlText w:val="o"/>
      <w:lvlJc w:val="left"/>
      <w:pPr>
        <w:ind w:left="5760" w:hanging="360"/>
      </w:pPr>
      <w:rPr>
        <w:rFonts w:ascii="Courier New" w:hAnsi="Courier New" w:hint="default"/>
      </w:rPr>
    </w:lvl>
    <w:lvl w:ilvl="8" w:tplc="33BAE976">
      <w:start w:val="1"/>
      <w:numFmt w:val="bullet"/>
      <w:lvlText w:val=""/>
      <w:lvlJc w:val="left"/>
      <w:pPr>
        <w:ind w:left="6480" w:hanging="360"/>
      </w:pPr>
      <w:rPr>
        <w:rFonts w:ascii="Wingdings" w:hAnsi="Wingdings" w:hint="default"/>
      </w:rPr>
    </w:lvl>
  </w:abstractNum>
  <w:abstractNum w:abstractNumId="13" w15:restartNumberingAfterBreak="0">
    <w:nsid w:val="28D07E59"/>
    <w:multiLevelType w:val="hybridMultilevel"/>
    <w:tmpl w:val="BD7015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59CBC8A">
      <w:start w:val="1"/>
      <w:numFmt w:val="decimal"/>
      <w:lvlText w:val="%3."/>
      <w:lvlJc w:val="left"/>
      <w:pPr>
        <w:ind w:left="2340" w:hanging="360"/>
      </w:pPr>
      <w:rPr>
        <w:rFonts w:hint="default"/>
      </w:rPr>
    </w:lvl>
    <w:lvl w:ilvl="3" w:tplc="9F04E36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813555"/>
    <w:multiLevelType w:val="hybridMultilevel"/>
    <w:tmpl w:val="8B6AF2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2302AE"/>
    <w:multiLevelType w:val="hybridMultilevel"/>
    <w:tmpl w:val="188277A6"/>
    <w:lvl w:ilvl="0" w:tplc="0409000F">
      <w:start w:val="1"/>
      <w:numFmt w:val="decimal"/>
      <w:lvlText w:val="%1."/>
      <w:lvlJc w:val="left"/>
      <w:pPr>
        <w:ind w:left="720" w:hanging="360"/>
      </w:pPr>
      <w:rPr>
        <w:rFonts w:hint="default"/>
      </w:rPr>
    </w:lvl>
    <w:lvl w:ilvl="1" w:tplc="207C8BCA">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B17DA7"/>
    <w:multiLevelType w:val="hybridMultilevel"/>
    <w:tmpl w:val="471EA39A"/>
    <w:lvl w:ilvl="0" w:tplc="FE022434">
      <w:start w:val="1"/>
      <w:numFmt w:val="decimal"/>
      <w:lvlText w:val="%1)"/>
      <w:lvlJc w:val="left"/>
      <w:pPr>
        <w:ind w:left="720" w:hanging="360"/>
      </w:pPr>
      <w:rPr>
        <w:rFonts w:asciiTheme="minorHAnsi" w:eastAsiaTheme="minorHAnsi" w:hAnsiTheme="minorHAnsi" w:cstheme="minorBidi"/>
      </w:rPr>
    </w:lvl>
    <w:lvl w:ilvl="1" w:tplc="BBF2E1EA">
      <w:start w:val="1"/>
      <w:numFmt w:val="decimal"/>
      <w:lvlText w:val="%2)"/>
      <w:lvlJc w:val="left"/>
      <w:pPr>
        <w:ind w:left="720" w:hanging="360"/>
      </w:pPr>
      <w:rPr>
        <w:rFonts w:asciiTheme="minorHAnsi" w:eastAsiaTheme="minorHAnsi" w:hAnsiTheme="minorHAnsi" w:cstheme="minorBidi"/>
      </w:rPr>
    </w:lvl>
    <w:lvl w:ilvl="2" w:tplc="4780599C">
      <w:start w:val="1"/>
      <w:numFmt w:val="lowerLetter"/>
      <w:lvlText w:val="%3."/>
      <w:lvlJc w:val="right"/>
      <w:pPr>
        <w:ind w:left="900" w:hanging="180"/>
      </w:pPr>
      <w:rPr>
        <w:rFonts w:asciiTheme="minorHAnsi" w:eastAsiaTheme="minorHAnsi" w:hAnsiTheme="minorHAnsi" w:cstheme="minorBidi"/>
      </w:rPr>
    </w:lvl>
    <w:lvl w:ilvl="3" w:tplc="0409000F">
      <w:start w:val="1"/>
      <w:numFmt w:val="decimal"/>
      <w:lvlText w:val="%4."/>
      <w:lvlJc w:val="left"/>
      <w:pPr>
        <w:ind w:left="12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321FC5"/>
    <w:multiLevelType w:val="hybridMultilevel"/>
    <w:tmpl w:val="0BEE1C98"/>
    <w:lvl w:ilvl="0" w:tplc="D21ACFCC">
      <w:start w:val="1"/>
      <w:numFmt w:val="bullet"/>
      <w:lvlText w:val=""/>
      <w:lvlJc w:val="left"/>
      <w:pPr>
        <w:tabs>
          <w:tab w:val="num" w:pos="720"/>
        </w:tabs>
        <w:ind w:left="720" w:hanging="360"/>
      </w:pPr>
      <w:rPr>
        <w:rFonts w:ascii="Symbol" w:hAnsi="Symbol" w:hint="default"/>
        <w:sz w:val="20"/>
      </w:rPr>
    </w:lvl>
    <w:lvl w:ilvl="1" w:tplc="3CB68012">
      <w:start w:val="1"/>
      <w:numFmt w:val="bullet"/>
      <w:lvlText w:val="o"/>
      <w:lvlJc w:val="left"/>
      <w:pPr>
        <w:tabs>
          <w:tab w:val="num" w:pos="1440"/>
        </w:tabs>
        <w:ind w:left="1440" w:hanging="360"/>
      </w:pPr>
      <w:rPr>
        <w:rFonts w:ascii="Courier New" w:hAnsi="Courier New" w:cs="Times New Roman" w:hint="default"/>
        <w:sz w:val="20"/>
      </w:rPr>
    </w:lvl>
    <w:lvl w:ilvl="2" w:tplc="AABEB31E">
      <w:start w:val="1"/>
      <w:numFmt w:val="bullet"/>
      <w:lvlText w:val=""/>
      <w:lvlJc w:val="left"/>
      <w:pPr>
        <w:tabs>
          <w:tab w:val="num" w:pos="2160"/>
        </w:tabs>
        <w:ind w:left="2160" w:hanging="360"/>
      </w:pPr>
      <w:rPr>
        <w:rFonts w:ascii="Wingdings" w:hAnsi="Wingdings" w:hint="default"/>
        <w:sz w:val="20"/>
      </w:rPr>
    </w:lvl>
    <w:lvl w:ilvl="3" w:tplc="2DB0FE38">
      <w:start w:val="1"/>
      <w:numFmt w:val="bullet"/>
      <w:lvlText w:val=""/>
      <w:lvlJc w:val="left"/>
      <w:pPr>
        <w:tabs>
          <w:tab w:val="num" w:pos="2880"/>
        </w:tabs>
        <w:ind w:left="2880" w:hanging="360"/>
      </w:pPr>
      <w:rPr>
        <w:rFonts w:ascii="Wingdings" w:hAnsi="Wingdings" w:hint="default"/>
        <w:sz w:val="20"/>
      </w:rPr>
    </w:lvl>
    <w:lvl w:ilvl="4" w:tplc="470C1F9C">
      <w:start w:val="1"/>
      <w:numFmt w:val="bullet"/>
      <w:lvlText w:val=""/>
      <w:lvlJc w:val="left"/>
      <w:pPr>
        <w:tabs>
          <w:tab w:val="num" w:pos="3600"/>
        </w:tabs>
        <w:ind w:left="3600" w:hanging="360"/>
      </w:pPr>
      <w:rPr>
        <w:rFonts w:ascii="Wingdings" w:hAnsi="Wingdings" w:hint="default"/>
        <w:sz w:val="20"/>
      </w:rPr>
    </w:lvl>
    <w:lvl w:ilvl="5" w:tplc="14BE154E">
      <w:start w:val="1"/>
      <w:numFmt w:val="bullet"/>
      <w:lvlText w:val=""/>
      <w:lvlJc w:val="left"/>
      <w:pPr>
        <w:tabs>
          <w:tab w:val="num" w:pos="4320"/>
        </w:tabs>
        <w:ind w:left="4320" w:hanging="360"/>
      </w:pPr>
      <w:rPr>
        <w:rFonts w:ascii="Wingdings" w:hAnsi="Wingdings" w:hint="default"/>
        <w:sz w:val="20"/>
      </w:rPr>
    </w:lvl>
    <w:lvl w:ilvl="6" w:tplc="B9C8B088">
      <w:start w:val="1"/>
      <w:numFmt w:val="bullet"/>
      <w:lvlText w:val=""/>
      <w:lvlJc w:val="left"/>
      <w:pPr>
        <w:tabs>
          <w:tab w:val="num" w:pos="5040"/>
        </w:tabs>
        <w:ind w:left="5040" w:hanging="360"/>
      </w:pPr>
      <w:rPr>
        <w:rFonts w:ascii="Wingdings" w:hAnsi="Wingdings" w:hint="default"/>
        <w:sz w:val="20"/>
      </w:rPr>
    </w:lvl>
    <w:lvl w:ilvl="7" w:tplc="D026CE08">
      <w:start w:val="1"/>
      <w:numFmt w:val="bullet"/>
      <w:lvlText w:val=""/>
      <w:lvlJc w:val="left"/>
      <w:pPr>
        <w:tabs>
          <w:tab w:val="num" w:pos="5760"/>
        </w:tabs>
        <w:ind w:left="5760" w:hanging="360"/>
      </w:pPr>
      <w:rPr>
        <w:rFonts w:ascii="Wingdings" w:hAnsi="Wingdings" w:hint="default"/>
        <w:sz w:val="20"/>
      </w:rPr>
    </w:lvl>
    <w:lvl w:ilvl="8" w:tplc="B1C4280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DC1813"/>
    <w:multiLevelType w:val="hybridMultilevel"/>
    <w:tmpl w:val="346ED25E"/>
    <w:lvl w:ilvl="0" w:tplc="EB8CDB9C">
      <w:start w:val="1"/>
      <w:numFmt w:val="decimal"/>
      <w:lvlText w:val="%1."/>
      <w:lvlJc w:val="left"/>
      <w:pPr>
        <w:ind w:left="720" w:hanging="360"/>
      </w:pPr>
      <w:rPr>
        <w:rFonts w:asciiTheme="minorHAnsi" w:hAnsiTheme="minorHAnsi" w:cstheme="minorHAnsi" w:hint="default"/>
        <w:color w:val="auto"/>
      </w:rPr>
    </w:lvl>
    <w:lvl w:ilvl="1" w:tplc="04090019">
      <w:start w:val="1"/>
      <w:numFmt w:val="lowerLetter"/>
      <w:lvlText w:val="%2."/>
      <w:lvlJc w:val="left"/>
      <w:pPr>
        <w:ind w:left="1440" w:hanging="360"/>
      </w:pPr>
    </w:lvl>
    <w:lvl w:ilvl="2" w:tplc="A59CBC8A">
      <w:start w:val="1"/>
      <w:numFmt w:val="decimal"/>
      <w:lvlText w:val="%3."/>
      <w:lvlJc w:val="left"/>
      <w:pPr>
        <w:ind w:left="2340" w:hanging="360"/>
      </w:pPr>
      <w:rPr>
        <w:rFonts w:hint="default"/>
      </w:rPr>
    </w:lvl>
    <w:lvl w:ilvl="3" w:tplc="9F04E36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FA316C"/>
    <w:multiLevelType w:val="hybridMultilevel"/>
    <w:tmpl w:val="C2B05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D200FC"/>
    <w:multiLevelType w:val="hybridMultilevel"/>
    <w:tmpl w:val="7ED40A64"/>
    <w:lvl w:ilvl="0" w:tplc="0BC24BAC">
      <w:start w:val="1"/>
      <w:numFmt w:val="decimal"/>
      <w:lvlText w:val="%1."/>
      <w:lvlJc w:val="left"/>
      <w:pPr>
        <w:ind w:left="450" w:hanging="360"/>
      </w:pPr>
    </w:lvl>
    <w:lvl w:ilvl="1" w:tplc="78FA9642">
      <w:start w:val="1"/>
      <w:numFmt w:val="lowerLetter"/>
      <w:lvlText w:val="%2)"/>
      <w:lvlJc w:val="left"/>
      <w:pPr>
        <w:ind w:left="720" w:hanging="360"/>
      </w:pPr>
    </w:lvl>
    <w:lvl w:ilvl="2" w:tplc="D47295E8">
      <w:start w:val="1"/>
      <w:numFmt w:val="decimal"/>
      <w:lvlText w:val="%3."/>
      <w:lvlJc w:val="left"/>
      <w:pPr>
        <w:ind w:left="1080" w:hanging="360"/>
      </w:pPr>
    </w:lvl>
    <w:lvl w:ilvl="3" w:tplc="5F8CE2E0">
      <w:start w:val="1"/>
      <w:numFmt w:val="decimal"/>
      <w:lvlText w:val="(%4)"/>
      <w:lvlJc w:val="left"/>
      <w:pPr>
        <w:ind w:left="1440" w:hanging="360"/>
      </w:pPr>
    </w:lvl>
    <w:lvl w:ilvl="4" w:tplc="5E02DF42">
      <w:start w:val="1"/>
      <w:numFmt w:val="lowerLetter"/>
      <w:lvlText w:val="(%5)"/>
      <w:lvlJc w:val="left"/>
      <w:pPr>
        <w:ind w:left="1800" w:hanging="360"/>
      </w:pPr>
    </w:lvl>
    <w:lvl w:ilvl="5" w:tplc="753264EC">
      <w:start w:val="1"/>
      <w:numFmt w:val="lowerRoman"/>
      <w:lvlText w:val="(%6)"/>
      <w:lvlJc w:val="left"/>
      <w:pPr>
        <w:ind w:left="2160" w:hanging="360"/>
      </w:pPr>
    </w:lvl>
    <w:lvl w:ilvl="6" w:tplc="1ADE0AEE">
      <w:start w:val="1"/>
      <w:numFmt w:val="decimal"/>
      <w:lvlText w:val="%7."/>
      <w:lvlJc w:val="left"/>
      <w:pPr>
        <w:ind w:left="2520" w:hanging="360"/>
      </w:pPr>
    </w:lvl>
    <w:lvl w:ilvl="7" w:tplc="C458DC48">
      <w:start w:val="1"/>
      <w:numFmt w:val="lowerLetter"/>
      <w:lvlText w:val="%8."/>
      <w:lvlJc w:val="left"/>
      <w:pPr>
        <w:ind w:left="2880" w:hanging="360"/>
      </w:pPr>
    </w:lvl>
    <w:lvl w:ilvl="8" w:tplc="4202BFD6">
      <w:start w:val="1"/>
      <w:numFmt w:val="lowerRoman"/>
      <w:lvlText w:val="%9."/>
      <w:lvlJc w:val="left"/>
      <w:pPr>
        <w:ind w:left="3240" w:hanging="360"/>
      </w:pPr>
    </w:lvl>
  </w:abstractNum>
  <w:abstractNum w:abstractNumId="21" w15:restartNumberingAfterBreak="0">
    <w:nsid w:val="394E2345"/>
    <w:multiLevelType w:val="hybridMultilevel"/>
    <w:tmpl w:val="3F20084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0DA24F7"/>
    <w:multiLevelType w:val="hybridMultilevel"/>
    <w:tmpl w:val="BD701562"/>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A59CBC8A">
      <w:start w:val="1"/>
      <w:numFmt w:val="decimal"/>
      <w:lvlText w:val="%3."/>
      <w:lvlJc w:val="left"/>
      <w:pPr>
        <w:ind w:left="2340" w:hanging="360"/>
      </w:pPr>
      <w:rPr>
        <w:rFonts w:hint="default"/>
      </w:rPr>
    </w:lvl>
    <w:lvl w:ilvl="3" w:tplc="9F04E36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DF362D"/>
    <w:multiLevelType w:val="hybridMultilevel"/>
    <w:tmpl w:val="4ED80680"/>
    <w:lvl w:ilvl="0" w:tplc="D3A88430">
      <w:start w:val="1"/>
      <w:numFmt w:val="decimal"/>
      <w:lvlText w:val="%1."/>
      <w:lvlJc w:val="left"/>
      <w:pPr>
        <w:ind w:left="720" w:hanging="360"/>
      </w:pPr>
    </w:lvl>
    <w:lvl w:ilvl="1" w:tplc="CEECDD76">
      <w:start w:val="1"/>
      <w:numFmt w:val="lowerLetter"/>
      <w:lvlText w:val="%2."/>
      <w:lvlJc w:val="left"/>
      <w:pPr>
        <w:ind w:left="1440" w:hanging="360"/>
      </w:pPr>
    </w:lvl>
    <w:lvl w:ilvl="2" w:tplc="871A902E">
      <w:start w:val="1"/>
      <w:numFmt w:val="lowerRoman"/>
      <w:lvlText w:val="%3."/>
      <w:lvlJc w:val="right"/>
      <w:pPr>
        <w:ind w:left="2160" w:hanging="180"/>
      </w:pPr>
    </w:lvl>
    <w:lvl w:ilvl="3" w:tplc="DC7860B2">
      <w:start w:val="1"/>
      <w:numFmt w:val="decimal"/>
      <w:lvlText w:val="%4."/>
      <w:lvlJc w:val="left"/>
      <w:pPr>
        <w:ind w:left="2880" w:hanging="360"/>
      </w:pPr>
    </w:lvl>
    <w:lvl w:ilvl="4" w:tplc="0BB45B7C">
      <w:start w:val="1"/>
      <w:numFmt w:val="lowerLetter"/>
      <w:lvlText w:val="%5."/>
      <w:lvlJc w:val="left"/>
      <w:pPr>
        <w:ind w:left="3600" w:hanging="360"/>
      </w:pPr>
    </w:lvl>
    <w:lvl w:ilvl="5" w:tplc="23ACF302">
      <w:start w:val="1"/>
      <w:numFmt w:val="lowerRoman"/>
      <w:lvlText w:val="%6."/>
      <w:lvlJc w:val="right"/>
      <w:pPr>
        <w:ind w:left="4320" w:hanging="180"/>
      </w:pPr>
    </w:lvl>
    <w:lvl w:ilvl="6" w:tplc="574EA20E">
      <w:start w:val="1"/>
      <w:numFmt w:val="decimal"/>
      <w:lvlText w:val="%7."/>
      <w:lvlJc w:val="left"/>
      <w:pPr>
        <w:ind w:left="5040" w:hanging="360"/>
      </w:pPr>
    </w:lvl>
    <w:lvl w:ilvl="7" w:tplc="A268FAB0">
      <w:start w:val="1"/>
      <w:numFmt w:val="lowerLetter"/>
      <w:lvlText w:val="%8."/>
      <w:lvlJc w:val="left"/>
      <w:pPr>
        <w:ind w:left="5760" w:hanging="360"/>
      </w:pPr>
    </w:lvl>
    <w:lvl w:ilvl="8" w:tplc="B792E9F0">
      <w:start w:val="1"/>
      <w:numFmt w:val="lowerRoman"/>
      <w:lvlText w:val="%9."/>
      <w:lvlJc w:val="right"/>
      <w:pPr>
        <w:ind w:left="6480" w:hanging="180"/>
      </w:pPr>
    </w:lvl>
  </w:abstractNum>
  <w:abstractNum w:abstractNumId="24" w15:restartNumberingAfterBreak="0">
    <w:nsid w:val="4CC61494"/>
    <w:multiLevelType w:val="hybridMultilevel"/>
    <w:tmpl w:val="BD7015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59CBC8A">
      <w:start w:val="1"/>
      <w:numFmt w:val="decimal"/>
      <w:lvlText w:val="%3."/>
      <w:lvlJc w:val="left"/>
      <w:pPr>
        <w:ind w:left="2340" w:hanging="360"/>
      </w:pPr>
      <w:rPr>
        <w:rFonts w:hint="default"/>
      </w:rPr>
    </w:lvl>
    <w:lvl w:ilvl="3" w:tplc="9F04E36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ED5290"/>
    <w:multiLevelType w:val="hybridMultilevel"/>
    <w:tmpl w:val="42F65F52"/>
    <w:lvl w:ilvl="0" w:tplc="403CA24E">
      <w:start w:val="1"/>
      <w:numFmt w:val="decimal"/>
      <w:lvlText w:val="%1."/>
      <w:lvlJc w:val="left"/>
      <w:pPr>
        <w:ind w:left="720" w:hanging="360"/>
      </w:pPr>
    </w:lvl>
    <w:lvl w:ilvl="1" w:tplc="FE16234C">
      <w:start w:val="1"/>
      <w:numFmt w:val="lowerLetter"/>
      <w:lvlText w:val="%2."/>
      <w:lvlJc w:val="left"/>
      <w:pPr>
        <w:ind w:left="1440" w:hanging="360"/>
      </w:pPr>
    </w:lvl>
    <w:lvl w:ilvl="2" w:tplc="6284EA06">
      <w:start w:val="1"/>
      <w:numFmt w:val="lowerRoman"/>
      <w:lvlText w:val="%3."/>
      <w:lvlJc w:val="right"/>
      <w:pPr>
        <w:ind w:left="2160" w:hanging="180"/>
      </w:pPr>
    </w:lvl>
    <w:lvl w:ilvl="3" w:tplc="7C4CF0E4">
      <w:start w:val="1"/>
      <w:numFmt w:val="decimal"/>
      <w:lvlText w:val="%4."/>
      <w:lvlJc w:val="left"/>
      <w:pPr>
        <w:ind w:left="2880" w:hanging="360"/>
      </w:pPr>
    </w:lvl>
    <w:lvl w:ilvl="4" w:tplc="E108B0B4">
      <w:start w:val="1"/>
      <w:numFmt w:val="lowerLetter"/>
      <w:lvlText w:val="%5."/>
      <w:lvlJc w:val="left"/>
      <w:pPr>
        <w:ind w:left="3600" w:hanging="360"/>
      </w:pPr>
    </w:lvl>
    <w:lvl w:ilvl="5" w:tplc="5818FFF6">
      <w:start w:val="1"/>
      <w:numFmt w:val="lowerRoman"/>
      <w:lvlText w:val="%6."/>
      <w:lvlJc w:val="right"/>
      <w:pPr>
        <w:ind w:left="4320" w:hanging="180"/>
      </w:pPr>
    </w:lvl>
    <w:lvl w:ilvl="6" w:tplc="4F3C0368">
      <w:start w:val="1"/>
      <w:numFmt w:val="decimal"/>
      <w:lvlText w:val="%7."/>
      <w:lvlJc w:val="left"/>
      <w:pPr>
        <w:ind w:left="5040" w:hanging="360"/>
      </w:pPr>
    </w:lvl>
    <w:lvl w:ilvl="7" w:tplc="EB466090">
      <w:start w:val="1"/>
      <w:numFmt w:val="lowerLetter"/>
      <w:lvlText w:val="%8."/>
      <w:lvlJc w:val="left"/>
      <w:pPr>
        <w:ind w:left="5760" w:hanging="360"/>
      </w:pPr>
    </w:lvl>
    <w:lvl w:ilvl="8" w:tplc="D1CE546E">
      <w:start w:val="1"/>
      <w:numFmt w:val="lowerRoman"/>
      <w:lvlText w:val="%9."/>
      <w:lvlJc w:val="right"/>
      <w:pPr>
        <w:ind w:left="6480" w:hanging="180"/>
      </w:pPr>
    </w:lvl>
  </w:abstractNum>
  <w:abstractNum w:abstractNumId="26" w15:restartNumberingAfterBreak="0">
    <w:nsid w:val="4FA6597C"/>
    <w:multiLevelType w:val="hybridMultilevel"/>
    <w:tmpl w:val="9A4CE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1B4D2B"/>
    <w:multiLevelType w:val="hybridMultilevel"/>
    <w:tmpl w:val="25A822C6"/>
    <w:lvl w:ilvl="0" w:tplc="1F7679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D94F8C"/>
    <w:multiLevelType w:val="hybridMultilevel"/>
    <w:tmpl w:val="CB86745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55A2A63"/>
    <w:multiLevelType w:val="hybridMultilevel"/>
    <w:tmpl w:val="2F146A04"/>
    <w:lvl w:ilvl="0" w:tplc="D16A4730">
      <w:start w:val="1"/>
      <w:numFmt w:val="decimal"/>
      <w:lvlText w:val="%1)"/>
      <w:lvlJc w:val="left"/>
      <w:pPr>
        <w:ind w:left="360" w:hanging="360"/>
      </w:pPr>
      <w:rPr>
        <w:rFonts w:asciiTheme="minorHAnsi" w:eastAsiaTheme="minorHAnsi" w:hAnsiTheme="minorHAnsi" w:cstheme="minorBidi"/>
      </w:rPr>
    </w:lvl>
    <w:lvl w:ilvl="1" w:tplc="04090003">
      <w:start w:val="1"/>
      <w:numFmt w:val="bullet"/>
      <w:lvlText w:val="o"/>
      <w:lvlJc w:val="left"/>
      <w:pPr>
        <w:ind w:left="1080" w:hanging="360"/>
      </w:pPr>
      <w:rPr>
        <w:rFonts w:ascii="Courier New" w:hAnsi="Courier New" w:cs="Courier New" w:hint="default"/>
      </w:rPr>
    </w:lvl>
    <w:lvl w:ilvl="2" w:tplc="A948DA70">
      <w:start w:val="1"/>
      <w:numFmt w:val="lowerLetter"/>
      <w:lvlText w:val="%3)"/>
      <w:lvlJc w:val="left"/>
      <w:pPr>
        <w:ind w:left="99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5C817FB"/>
    <w:multiLevelType w:val="hybridMultilevel"/>
    <w:tmpl w:val="7ED40A64"/>
    <w:lvl w:ilvl="0" w:tplc="2104F1E8">
      <w:start w:val="1"/>
      <w:numFmt w:val="decimal"/>
      <w:lvlText w:val="%1."/>
      <w:lvlJc w:val="left"/>
      <w:pPr>
        <w:ind w:left="450" w:hanging="360"/>
      </w:pPr>
    </w:lvl>
    <w:lvl w:ilvl="1" w:tplc="FAC4C9C6">
      <w:start w:val="1"/>
      <w:numFmt w:val="lowerLetter"/>
      <w:lvlText w:val="%2)"/>
      <w:lvlJc w:val="left"/>
      <w:pPr>
        <w:ind w:left="720" w:hanging="360"/>
      </w:pPr>
    </w:lvl>
    <w:lvl w:ilvl="2" w:tplc="376C7BEE">
      <w:start w:val="1"/>
      <w:numFmt w:val="decimal"/>
      <w:lvlText w:val="%3."/>
      <w:lvlJc w:val="left"/>
      <w:pPr>
        <w:ind w:left="1080" w:hanging="360"/>
      </w:pPr>
    </w:lvl>
    <w:lvl w:ilvl="3" w:tplc="DC4AC2CA">
      <w:start w:val="1"/>
      <w:numFmt w:val="decimal"/>
      <w:lvlText w:val="(%4)"/>
      <w:lvlJc w:val="left"/>
      <w:pPr>
        <w:ind w:left="1440" w:hanging="360"/>
      </w:pPr>
    </w:lvl>
    <w:lvl w:ilvl="4" w:tplc="30020CE8">
      <w:start w:val="1"/>
      <w:numFmt w:val="lowerLetter"/>
      <w:lvlText w:val="(%5)"/>
      <w:lvlJc w:val="left"/>
      <w:pPr>
        <w:ind w:left="1800" w:hanging="360"/>
      </w:pPr>
    </w:lvl>
    <w:lvl w:ilvl="5" w:tplc="840C36C4">
      <w:start w:val="1"/>
      <w:numFmt w:val="lowerRoman"/>
      <w:lvlText w:val="(%6)"/>
      <w:lvlJc w:val="left"/>
      <w:pPr>
        <w:ind w:left="2160" w:hanging="360"/>
      </w:pPr>
    </w:lvl>
    <w:lvl w:ilvl="6" w:tplc="57A48B44">
      <w:start w:val="1"/>
      <w:numFmt w:val="decimal"/>
      <w:lvlText w:val="%7."/>
      <w:lvlJc w:val="left"/>
      <w:pPr>
        <w:ind w:left="2520" w:hanging="360"/>
      </w:pPr>
    </w:lvl>
    <w:lvl w:ilvl="7" w:tplc="16F2C03C">
      <w:start w:val="1"/>
      <w:numFmt w:val="lowerLetter"/>
      <w:lvlText w:val="%8."/>
      <w:lvlJc w:val="left"/>
      <w:pPr>
        <w:ind w:left="2880" w:hanging="360"/>
      </w:pPr>
    </w:lvl>
    <w:lvl w:ilvl="8" w:tplc="786EB5E6">
      <w:start w:val="1"/>
      <w:numFmt w:val="lowerRoman"/>
      <w:lvlText w:val="%9."/>
      <w:lvlJc w:val="left"/>
      <w:pPr>
        <w:ind w:left="3240" w:hanging="360"/>
      </w:pPr>
    </w:lvl>
  </w:abstractNum>
  <w:abstractNum w:abstractNumId="31" w15:restartNumberingAfterBreak="0">
    <w:nsid w:val="563B5411"/>
    <w:multiLevelType w:val="hybridMultilevel"/>
    <w:tmpl w:val="346ED25E"/>
    <w:lvl w:ilvl="0" w:tplc="EB8CDB9C">
      <w:start w:val="1"/>
      <w:numFmt w:val="decimal"/>
      <w:lvlText w:val="%1."/>
      <w:lvlJc w:val="left"/>
      <w:pPr>
        <w:ind w:left="720" w:hanging="360"/>
      </w:pPr>
      <w:rPr>
        <w:rFonts w:asciiTheme="minorHAnsi" w:hAnsiTheme="minorHAnsi" w:cstheme="minorHAnsi" w:hint="default"/>
        <w:color w:val="auto"/>
      </w:rPr>
    </w:lvl>
    <w:lvl w:ilvl="1" w:tplc="04090019">
      <w:start w:val="1"/>
      <w:numFmt w:val="lowerLetter"/>
      <w:lvlText w:val="%2."/>
      <w:lvlJc w:val="left"/>
      <w:pPr>
        <w:ind w:left="1440" w:hanging="360"/>
      </w:pPr>
    </w:lvl>
    <w:lvl w:ilvl="2" w:tplc="A59CBC8A">
      <w:start w:val="1"/>
      <w:numFmt w:val="decimal"/>
      <w:lvlText w:val="%3."/>
      <w:lvlJc w:val="left"/>
      <w:pPr>
        <w:ind w:left="2340" w:hanging="360"/>
      </w:pPr>
      <w:rPr>
        <w:rFonts w:hint="default"/>
      </w:rPr>
    </w:lvl>
    <w:lvl w:ilvl="3" w:tplc="9F04E36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ED3F6E"/>
    <w:multiLevelType w:val="hybridMultilevel"/>
    <w:tmpl w:val="2A3CBA90"/>
    <w:lvl w:ilvl="0" w:tplc="C4C07DE2">
      <w:start w:val="2"/>
      <w:numFmt w:val="decimal"/>
      <w:lvlText w:val="%1."/>
      <w:lvlJc w:val="left"/>
      <w:pPr>
        <w:ind w:left="810" w:hanging="360"/>
      </w:pPr>
      <w:rPr>
        <w:rFonts w:hint="default"/>
      </w:rPr>
    </w:lvl>
    <w:lvl w:ilvl="1" w:tplc="DF28B798">
      <w:start w:val="1"/>
      <w:numFmt w:val="decimal"/>
      <w:lvlText w:val="%2."/>
      <w:lvlJc w:val="left"/>
      <w:pPr>
        <w:ind w:left="1080" w:hanging="360"/>
      </w:pPr>
      <w:rPr>
        <w:rFonts w:asciiTheme="minorHAnsi" w:eastAsiaTheme="minorHAnsi" w:hAnsiTheme="minorHAnsi" w:cstheme="minorBidi" w:hint="default"/>
      </w:rPr>
    </w:lvl>
    <w:lvl w:ilvl="2" w:tplc="DE587E6E">
      <w:start w:val="1"/>
      <w:numFmt w:val="decimal"/>
      <w:lvlText w:val="%3."/>
      <w:lvlJc w:val="left"/>
      <w:pPr>
        <w:ind w:left="1440" w:hanging="360"/>
      </w:pPr>
      <w:rPr>
        <w:rFonts w:asciiTheme="minorHAnsi" w:eastAsiaTheme="minorHAnsi" w:hAnsiTheme="minorHAnsi" w:cstheme="minorBidi" w:hint="default"/>
      </w:rPr>
    </w:lvl>
    <w:lvl w:ilvl="3" w:tplc="C61CABA0">
      <w:start w:val="1"/>
      <w:numFmt w:val="decimal"/>
      <w:lvlText w:val="(%4)"/>
      <w:lvlJc w:val="left"/>
      <w:pPr>
        <w:ind w:left="1800" w:hanging="360"/>
      </w:pPr>
      <w:rPr>
        <w:rFonts w:hint="default"/>
      </w:rPr>
    </w:lvl>
    <w:lvl w:ilvl="4" w:tplc="C24212C2">
      <w:start w:val="1"/>
      <w:numFmt w:val="lowerLetter"/>
      <w:lvlText w:val="(%5)"/>
      <w:lvlJc w:val="left"/>
      <w:pPr>
        <w:ind w:left="2160" w:hanging="360"/>
      </w:pPr>
      <w:rPr>
        <w:rFonts w:hint="default"/>
      </w:rPr>
    </w:lvl>
    <w:lvl w:ilvl="5" w:tplc="F5B6FE5A">
      <w:start w:val="1"/>
      <w:numFmt w:val="lowerRoman"/>
      <w:lvlText w:val="(%6)"/>
      <w:lvlJc w:val="left"/>
      <w:pPr>
        <w:ind w:left="2520" w:hanging="360"/>
      </w:pPr>
      <w:rPr>
        <w:rFonts w:hint="default"/>
      </w:rPr>
    </w:lvl>
    <w:lvl w:ilvl="6" w:tplc="8B164B94">
      <w:start w:val="1"/>
      <w:numFmt w:val="decimal"/>
      <w:lvlText w:val="%7."/>
      <w:lvlJc w:val="left"/>
      <w:pPr>
        <w:ind w:left="2880" w:hanging="360"/>
      </w:pPr>
      <w:rPr>
        <w:rFonts w:hint="default"/>
      </w:rPr>
    </w:lvl>
    <w:lvl w:ilvl="7" w:tplc="FD044DCE">
      <w:start w:val="1"/>
      <w:numFmt w:val="lowerLetter"/>
      <w:lvlText w:val="%8."/>
      <w:lvlJc w:val="left"/>
      <w:pPr>
        <w:ind w:left="3240" w:hanging="360"/>
      </w:pPr>
      <w:rPr>
        <w:rFonts w:hint="default"/>
      </w:rPr>
    </w:lvl>
    <w:lvl w:ilvl="8" w:tplc="3D8803DC">
      <w:start w:val="1"/>
      <w:numFmt w:val="lowerRoman"/>
      <w:lvlText w:val="%9."/>
      <w:lvlJc w:val="left"/>
      <w:pPr>
        <w:ind w:left="3600" w:hanging="360"/>
      </w:pPr>
      <w:rPr>
        <w:rFonts w:hint="default"/>
      </w:rPr>
    </w:lvl>
  </w:abstractNum>
  <w:abstractNum w:abstractNumId="33" w15:restartNumberingAfterBreak="0">
    <w:nsid w:val="609E6806"/>
    <w:multiLevelType w:val="hybridMultilevel"/>
    <w:tmpl w:val="12EA0B10"/>
    <w:lvl w:ilvl="0" w:tplc="A0066F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A77491"/>
    <w:multiLevelType w:val="hybridMultilevel"/>
    <w:tmpl w:val="466C09EC"/>
    <w:lvl w:ilvl="0" w:tplc="175A41C0">
      <w:start w:val="1"/>
      <w:numFmt w:val="decimal"/>
      <w:lvlText w:val="%1."/>
      <w:lvlJc w:val="left"/>
      <w:pPr>
        <w:ind w:left="720" w:hanging="360"/>
      </w:pPr>
    </w:lvl>
    <w:lvl w:ilvl="1" w:tplc="CB10C394">
      <w:start w:val="1"/>
      <w:numFmt w:val="lowerLetter"/>
      <w:lvlText w:val="%2."/>
      <w:lvlJc w:val="left"/>
      <w:pPr>
        <w:ind w:left="1440" w:hanging="360"/>
      </w:pPr>
    </w:lvl>
    <w:lvl w:ilvl="2" w:tplc="BA52653C">
      <w:start w:val="1"/>
      <w:numFmt w:val="lowerRoman"/>
      <w:lvlText w:val="%3."/>
      <w:lvlJc w:val="right"/>
      <w:pPr>
        <w:ind w:left="2160" w:hanging="180"/>
      </w:pPr>
    </w:lvl>
    <w:lvl w:ilvl="3" w:tplc="2FBA3CBC">
      <w:start w:val="1"/>
      <w:numFmt w:val="decimal"/>
      <w:lvlText w:val="%4."/>
      <w:lvlJc w:val="left"/>
      <w:pPr>
        <w:ind w:left="2880" w:hanging="360"/>
      </w:pPr>
    </w:lvl>
    <w:lvl w:ilvl="4" w:tplc="512EAC34">
      <w:start w:val="1"/>
      <w:numFmt w:val="lowerLetter"/>
      <w:lvlText w:val="%5."/>
      <w:lvlJc w:val="left"/>
      <w:pPr>
        <w:ind w:left="3600" w:hanging="360"/>
      </w:pPr>
    </w:lvl>
    <w:lvl w:ilvl="5" w:tplc="DFCC3AC0">
      <w:start w:val="1"/>
      <w:numFmt w:val="lowerRoman"/>
      <w:lvlText w:val="%6."/>
      <w:lvlJc w:val="right"/>
      <w:pPr>
        <w:ind w:left="4320" w:hanging="180"/>
      </w:pPr>
    </w:lvl>
    <w:lvl w:ilvl="6" w:tplc="4C721AE8">
      <w:start w:val="1"/>
      <w:numFmt w:val="decimal"/>
      <w:lvlText w:val="%7."/>
      <w:lvlJc w:val="left"/>
      <w:pPr>
        <w:ind w:left="5040" w:hanging="360"/>
      </w:pPr>
    </w:lvl>
    <w:lvl w:ilvl="7" w:tplc="A8649D72">
      <w:start w:val="1"/>
      <w:numFmt w:val="lowerLetter"/>
      <w:lvlText w:val="%8."/>
      <w:lvlJc w:val="left"/>
      <w:pPr>
        <w:ind w:left="5760" w:hanging="360"/>
      </w:pPr>
    </w:lvl>
    <w:lvl w:ilvl="8" w:tplc="8F3A45C2">
      <w:start w:val="1"/>
      <w:numFmt w:val="lowerRoman"/>
      <w:lvlText w:val="%9."/>
      <w:lvlJc w:val="right"/>
      <w:pPr>
        <w:ind w:left="6480" w:hanging="180"/>
      </w:pPr>
    </w:lvl>
  </w:abstractNum>
  <w:abstractNum w:abstractNumId="35" w15:restartNumberingAfterBreak="0">
    <w:nsid w:val="682B038B"/>
    <w:multiLevelType w:val="hybridMultilevel"/>
    <w:tmpl w:val="13FC196C"/>
    <w:lvl w:ilvl="0" w:tplc="84867E1E">
      <w:start w:val="1"/>
      <w:numFmt w:val="decimal"/>
      <w:lvlText w:val="%1."/>
      <w:lvlJc w:val="left"/>
      <w:pPr>
        <w:ind w:left="720" w:hanging="360"/>
      </w:pPr>
    </w:lvl>
    <w:lvl w:ilvl="1" w:tplc="E3B8BBB0">
      <w:start w:val="1"/>
      <w:numFmt w:val="lowerLetter"/>
      <w:lvlText w:val="%2."/>
      <w:lvlJc w:val="left"/>
      <w:pPr>
        <w:ind w:left="1440" w:hanging="360"/>
      </w:pPr>
    </w:lvl>
    <w:lvl w:ilvl="2" w:tplc="E216FA76">
      <w:start w:val="1"/>
      <w:numFmt w:val="lowerRoman"/>
      <w:lvlText w:val="%3."/>
      <w:lvlJc w:val="right"/>
      <w:pPr>
        <w:ind w:left="2160" w:hanging="180"/>
      </w:pPr>
    </w:lvl>
    <w:lvl w:ilvl="3" w:tplc="0E1A4336">
      <w:start w:val="1"/>
      <w:numFmt w:val="decimal"/>
      <w:lvlText w:val="%4."/>
      <w:lvlJc w:val="left"/>
      <w:pPr>
        <w:ind w:left="2880" w:hanging="360"/>
      </w:pPr>
    </w:lvl>
    <w:lvl w:ilvl="4" w:tplc="0002AF9C">
      <w:start w:val="1"/>
      <w:numFmt w:val="lowerLetter"/>
      <w:lvlText w:val="%5."/>
      <w:lvlJc w:val="left"/>
      <w:pPr>
        <w:ind w:left="3600" w:hanging="360"/>
      </w:pPr>
    </w:lvl>
    <w:lvl w:ilvl="5" w:tplc="9AF06540">
      <w:start w:val="1"/>
      <w:numFmt w:val="lowerRoman"/>
      <w:lvlText w:val="%6."/>
      <w:lvlJc w:val="right"/>
      <w:pPr>
        <w:ind w:left="4320" w:hanging="180"/>
      </w:pPr>
    </w:lvl>
    <w:lvl w:ilvl="6" w:tplc="C562F196">
      <w:start w:val="1"/>
      <w:numFmt w:val="decimal"/>
      <w:lvlText w:val="%7."/>
      <w:lvlJc w:val="left"/>
      <w:pPr>
        <w:ind w:left="5040" w:hanging="360"/>
      </w:pPr>
    </w:lvl>
    <w:lvl w:ilvl="7" w:tplc="91E80070">
      <w:start w:val="1"/>
      <w:numFmt w:val="lowerLetter"/>
      <w:lvlText w:val="%8."/>
      <w:lvlJc w:val="left"/>
      <w:pPr>
        <w:ind w:left="5760" w:hanging="360"/>
      </w:pPr>
    </w:lvl>
    <w:lvl w:ilvl="8" w:tplc="1EE2221E">
      <w:start w:val="1"/>
      <w:numFmt w:val="lowerRoman"/>
      <w:lvlText w:val="%9."/>
      <w:lvlJc w:val="right"/>
      <w:pPr>
        <w:ind w:left="6480" w:hanging="180"/>
      </w:pPr>
    </w:lvl>
  </w:abstractNum>
  <w:abstractNum w:abstractNumId="36" w15:restartNumberingAfterBreak="0">
    <w:nsid w:val="6A7B46B2"/>
    <w:multiLevelType w:val="hybridMultilevel"/>
    <w:tmpl w:val="B704AA20"/>
    <w:lvl w:ilvl="0" w:tplc="0409000F">
      <w:start w:val="1"/>
      <w:numFmt w:val="decimal"/>
      <w:lvlText w:val="%1."/>
      <w:lvlJc w:val="left"/>
      <w:pPr>
        <w:ind w:left="720" w:hanging="360"/>
      </w:pPr>
      <w:rPr>
        <w:rFonts w:hint="default"/>
      </w:rPr>
    </w:lvl>
    <w:lvl w:ilvl="1" w:tplc="207C8BCA">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C97037"/>
    <w:multiLevelType w:val="hybridMultilevel"/>
    <w:tmpl w:val="1C24D354"/>
    <w:lvl w:ilvl="0" w:tplc="D1DA4686">
      <w:start w:val="1"/>
      <w:numFmt w:val="decimal"/>
      <w:lvlText w:val="%1."/>
      <w:lvlJc w:val="left"/>
      <w:pPr>
        <w:ind w:left="810" w:hanging="360"/>
      </w:pPr>
    </w:lvl>
    <w:lvl w:ilvl="1" w:tplc="DF94ABC4">
      <w:start w:val="1"/>
      <w:numFmt w:val="lowerLetter"/>
      <w:lvlText w:val="%2)"/>
      <w:lvlJc w:val="left"/>
      <w:pPr>
        <w:ind w:left="1080" w:hanging="360"/>
      </w:pPr>
    </w:lvl>
    <w:lvl w:ilvl="2" w:tplc="F8F8FFA6">
      <w:start w:val="1"/>
      <w:numFmt w:val="lowerRoman"/>
      <w:lvlText w:val="%3)"/>
      <w:lvlJc w:val="left"/>
      <w:pPr>
        <w:ind w:left="1440" w:hanging="360"/>
      </w:pPr>
    </w:lvl>
    <w:lvl w:ilvl="3" w:tplc="2FC4F66E">
      <w:start w:val="1"/>
      <w:numFmt w:val="decimal"/>
      <w:lvlText w:val="(%4)"/>
      <w:lvlJc w:val="left"/>
      <w:pPr>
        <w:ind w:left="1800" w:hanging="360"/>
      </w:pPr>
    </w:lvl>
    <w:lvl w:ilvl="4" w:tplc="852C6DBC">
      <w:start w:val="1"/>
      <w:numFmt w:val="lowerLetter"/>
      <w:lvlText w:val="(%5)"/>
      <w:lvlJc w:val="left"/>
      <w:pPr>
        <w:ind w:left="2160" w:hanging="360"/>
      </w:pPr>
    </w:lvl>
    <w:lvl w:ilvl="5" w:tplc="38B87848">
      <w:start w:val="1"/>
      <w:numFmt w:val="lowerRoman"/>
      <w:lvlText w:val="(%6)"/>
      <w:lvlJc w:val="left"/>
      <w:pPr>
        <w:ind w:left="2520" w:hanging="360"/>
      </w:pPr>
    </w:lvl>
    <w:lvl w:ilvl="6" w:tplc="066A6BAC">
      <w:start w:val="1"/>
      <w:numFmt w:val="decimal"/>
      <w:lvlText w:val="%7."/>
      <w:lvlJc w:val="left"/>
      <w:pPr>
        <w:ind w:left="2880" w:hanging="360"/>
      </w:pPr>
    </w:lvl>
    <w:lvl w:ilvl="7" w:tplc="3184F5DC">
      <w:start w:val="1"/>
      <w:numFmt w:val="lowerLetter"/>
      <w:lvlText w:val="%8."/>
      <w:lvlJc w:val="left"/>
      <w:pPr>
        <w:ind w:left="3240" w:hanging="360"/>
      </w:pPr>
    </w:lvl>
    <w:lvl w:ilvl="8" w:tplc="86A6273C">
      <w:start w:val="1"/>
      <w:numFmt w:val="lowerRoman"/>
      <w:lvlText w:val="%9."/>
      <w:lvlJc w:val="left"/>
      <w:pPr>
        <w:ind w:left="3600" w:hanging="360"/>
      </w:pPr>
    </w:lvl>
  </w:abstractNum>
  <w:abstractNum w:abstractNumId="38" w15:restartNumberingAfterBreak="0">
    <w:nsid w:val="6B4635CE"/>
    <w:multiLevelType w:val="hybridMultilevel"/>
    <w:tmpl w:val="1C24D354"/>
    <w:lvl w:ilvl="0" w:tplc="95D49526">
      <w:start w:val="1"/>
      <w:numFmt w:val="decimal"/>
      <w:lvlText w:val="%1."/>
      <w:lvlJc w:val="left"/>
      <w:pPr>
        <w:ind w:left="810" w:hanging="360"/>
      </w:pPr>
    </w:lvl>
    <w:lvl w:ilvl="1" w:tplc="3AE4B596">
      <w:start w:val="1"/>
      <w:numFmt w:val="lowerLetter"/>
      <w:lvlText w:val="%2)"/>
      <w:lvlJc w:val="left"/>
      <w:pPr>
        <w:ind w:left="1080" w:hanging="360"/>
      </w:pPr>
    </w:lvl>
    <w:lvl w:ilvl="2" w:tplc="D6E0F04A">
      <w:start w:val="1"/>
      <w:numFmt w:val="lowerRoman"/>
      <w:lvlText w:val="%3)"/>
      <w:lvlJc w:val="left"/>
      <w:pPr>
        <w:ind w:left="1440" w:hanging="360"/>
      </w:pPr>
    </w:lvl>
    <w:lvl w:ilvl="3" w:tplc="DF4E63AC">
      <w:start w:val="1"/>
      <w:numFmt w:val="decimal"/>
      <w:lvlText w:val="(%4)"/>
      <w:lvlJc w:val="left"/>
      <w:pPr>
        <w:ind w:left="1800" w:hanging="360"/>
      </w:pPr>
    </w:lvl>
    <w:lvl w:ilvl="4" w:tplc="2A3C9944">
      <w:start w:val="1"/>
      <w:numFmt w:val="lowerLetter"/>
      <w:lvlText w:val="(%5)"/>
      <w:lvlJc w:val="left"/>
      <w:pPr>
        <w:ind w:left="2160" w:hanging="360"/>
      </w:pPr>
    </w:lvl>
    <w:lvl w:ilvl="5" w:tplc="46FC8B62">
      <w:start w:val="1"/>
      <w:numFmt w:val="lowerRoman"/>
      <w:lvlText w:val="(%6)"/>
      <w:lvlJc w:val="left"/>
      <w:pPr>
        <w:ind w:left="2520" w:hanging="360"/>
      </w:pPr>
    </w:lvl>
    <w:lvl w:ilvl="6" w:tplc="A288DC78">
      <w:start w:val="1"/>
      <w:numFmt w:val="decimal"/>
      <w:lvlText w:val="%7."/>
      <w:lvlJc w:val="left"/>
      <w:pPr>
        <w:ind w:left="2880" w:hanging="360"/>
      </w:pPr>
    </w:lvl>
    <w:lvl w:ilvl="7" w:tplc="9E8E1C3E">
      <w:start w:val="1"/>
      <w:numFmt w:val="lowerLetter"/>
      <w:lvlText w:val="%8."/>
      <w:lvlJc w:val="left"/>
      <w:pPr>
        <w:ind w:left="3240" w:hanging="360"/>
      </w:pPr>
    </w:lvl>
    <w:lvl w:ilvl="8" w:tplc="D4D47086">
      <w:start w:val="1"/>
      <w:numFmt w:val="lowerRoman"/>
      <w:lvlText w:val="%9."/>
      <w:lvlJc w:val="left"/>
      <w:pPr>
        <w:ind w:left="3600" w:hanging="360"/>
      </w:pPr>
    </w:lvl>
  </w:abstractNum>
  <w:abstractNum w:abstractNumId="39" w15:restartNumberingAfterBreak="0">
    <w:nsid w:val="6C1403D7"/>
    <w:multiLevelType w:val="hybridMultilevel"/>
    <w:tmpl w:val="47E8E7DA"/>
    <w:lvl w:ilvl="0" w:tplc="474E11AA">
      <w:start w:val="1"/>
      <w:numFmt w:val="low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A59CBC8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D21175"/>
    <w:multiLevelType w:val="hybridMultilevel"/>
    <w:tmpl w:val="D632B34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F4E58EF"/>
    <w:multiLevelType w:val="hybridMultilevel"/>
    <w:tmpl w:val="673A832E"/>
    <w:lvl w:ilvl="0" w:tplc="F9F27AC0">
      <w:start w:val="1"/>
      <w:numFmt w:val="decimal"/>
      <w:lvlText w:val="%1)"/>
      <w:lvlJc w:val="left"/>
      <w:pPr>
        <w:ind w:left="720" w:hanging="360"/>
      </w:pPr>
      <w:rPr>
        <w:rFonts w:asciiTheme="minorHAnsi" w:eastAsiaTheme="minorHAnsi" w:hAnsiTheme="minorHAnsi" w:cstheme="minorBidi"/>
      </w:rPr>
    </w:lvl>
    <w:lvl w:ilvl="1" w:tplc="BBF2E1EA">
      <w:start w:val="1"/>
      <w:numFmt w:val="decimal"/>
      <w:lvlText w:val="%2)"/>
      <w:lvlJc w:val="left"/>
      <w:pPr>
        <w:ind w:left="720" w:hanging="360"/>
      </w:pPr>
      <w:rPr>
        <w:rFonts w:asciiTheme="minorHAnsi" w:eastAsiaTheme="minorHAnsi" w:hAnsiTheme="minorHAnsi" w:cstheme="minorBidi"/>
      </w:rPr>
    </w:lvl>
    <w:lvl w:ilvl="2" w:tplc="4780599C">
      <w:start w:val="1"/>
      <w:numFmt w:val="lowerLetter"/>
      <w:lvlText w:val="%3."/>
      <w:lvlJc w:val="right"/>
      <w:pPr>
        <w:ind w:left="900" w:hanging="180"/>
      </w:pPr>
      <w:rPr>
        <w:rFonts w:asciiTheme="minorHAnsi" w:eastAsiaTheme="minorHAnsi" w:hAnsiTheme="minorHAnsi" w:cstheme="minorBidi"/>
      </w:rPr>
    </w:lvl>
    <w:lvl w:ilvl="3" w:tplc="0409000F">
      <w:start w:val="1"/>
      <w:numFmt w:val="decimal"/>
      <w:lvlText w:val="%4."/>
      <w:lvlJc w:val="left"/>
      <w:pPr>
        <w:ind w:left="12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B56E20"/>
    <w:multiLevelType w:val="hybridMultilevel"/>
    <w:tmpl w:val="188277A6"/>
    <w:lvl w:ilvl="0" w:tplc="0409000F">
      <w:start w:val="1"/>
      <w:numFmt w:val="decimal"/>
      <w:lvlText w:val="%1."/>
      <w:lvlJc w:val="left"/>
      <w:pPr>
        <w:ind w:left="720" w:hanging="360"/>
      </w:pPr>
      <w:rPr>
        <w:rFonts w:hint="default"/>
      </w:rPr>
    </w:lvl>
    <w:lvl w:ilvl="1" w:tplc="207C8BCA">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9C5EDE"/>
    <w:multiLevelType w:val="hybridMultilevel"/>
    <w:tmpl w:val="BD701562"/>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A59CBC8A">
      <w:start w:val="1"/>
      <w:numFmt w:val="decimal"/>
      <w:lvlText w:val="%3."/>
      <w:lvlJc w:val="left"/>
      <w:pPr>
        <w:ind w:left="2340" w:hanging="360"/>
      </w:pPr>
      <w:rPr>
        <w:rFonts w:hint="default"/>
      </w:rPr>
    </w:lvl>
    <w:lvl w:ilvl="3" w:tplc="9F04E36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B43A98"/>
    <w:multiLevelType w:val="hybridMultilevel"/>
    <w:tmpl w:val="329CE6F4"/>
    <w:lvl w:ilvl="0" w:tplc="E2126BB2">
      <w:start w:val="1"/>
      <w:numFmt w:val="bullet"/>
      <w:lvlText w:val=""/>
      <w:lvlJc w:val="left"/>
      <w:pPr>
        <w:ind w:left="720" w:hanging="360"/>
      </w:pPr>
      <w:rPr>
        <w:rFonts w:ascii="Symbol" w:hAnsi="Symbol" w:hint="default"/>
      </w:rPr>
    </w:lvl>
    <w:lvl w:ilvl="1" w:tplc="0E10F9D8">
      <w:start w:val="1"/>
      <w:numFmt w:val="bullet"/>
      <w:lvlText w:val="o"/>
      <w:lvlJc w:val="left"/>
      <w:pPr>
        <w:ind w:left="1440" w:hanging="360"/>
      </w:pPr>
      <w:rPr>
        <w:rFonts w:ascii="Courier New" w:hAnsi="Courier New" w:hint="default"/>
      </w:rPr>
    </w:lvl>
    <w:lvl w:ilvl="2" w:tplc="9D343DFE">
      <w:start w:val="1"/>
      <w:numFmt w:val="bullet"/>
      <w:lvlText w:val=""/>
      <w:lvlJc w:val="left"/>
      <w:pPr>
        <w:ind w:left="2160" w:hanging="360"/>
      </w:pPr>
      <w:rPr>
        <w:rFonts w:ascii="Wingdings" w:hAnsi="Wingdings" w:hint="default"/>
      </w:rPr>
    </w:lvl>
    <w:lvl w:ilvl="3" w:tplc="C0AE4760">
      <w:start w:val="1"/>
      <w:numFmt w:val="bullet"/>
      <w:lvlText w:val=""/>
      <w:lvlJc w:val="left"/>
      <w:pPr>
        <w:ind w:left="2880" w:hanging="360"/>
      </w:pPr>
      <w:rPr>
        <w:rFonts w:ascii="Symbol" w:hAnsi="Symbol" w:hint="default"/>
      </w:rPr>
    </w:lvl>
    <w:lvl w:ilvl="4" w:tplc="967CA2E4">
      <w:start w:val="1"/>
      <w:numFmt w:val="bullet"/>
      <w:lvlText w:val="o"/>
      <w:lvlJc w:val="left"/>
      <w:pPr>
        <w:ind w:left="3600" w:hanging="360"/>
      </w:pPr>
      <w:rPr>
        <w:rFonts w:ascii="Courier New" w:hAnsi="Courier New" w:hint="default"/>
      </w:rPr>
    </w:lvl>
    <w:lvl w:ilvl="5" w:tplc="6D828152">
      <w:start w:val="1"/>
      <w:numFmt w:val="bullet"/>
      <w:lvlText w:val=""/>
      <w:lvlJc w:val="left"/>
      <w:pPr>
        <w:ind w:left="4320" w:hanging="360"/>
      </w:pPr>
      <w:rPr>
        <w:rFonts w:ascii="Wingdings" w:hAnsi="Wingdings" w:hint="default"/>
      </w:rPr>
    </w:lvl>
    <w:lvl w:ilvl="6" w:tplc="8F4CC23E">
      <w:start w:val="1"/>
      <w:numFmt w:val="bullet"/>
      <w:lvlText w:val=""/>
      <w:lvlJc w:val="left"/>
      <w:pPr>
        <w:ind w:left="5040" w:hanging="360"/>
      </w:pPr>
      <w:rPr>
        <w:rFonts w:ascii="Symbol" w:hAnsi="Symbol" w:hint="default"/>
      </w:rPr>
    </w:lvl>
    <w:lvl w:ilvl="7" w:tplc="66EE341C">
      <w:start w:val="1"/>
      <w:numFmt w:val="bullet"/>
      <w:lvlText w:val="o"/>
      <w:lvlJc w:val="left"/>
      <w:pPr>
        <w:ind w:left="5760" w:hanging="360"/>
      </w:pPr>
      <w:rPr>
        <w:rFonts w:ascii="Courier New" w:hAnsi="Courier New" w:hint="default"/>
      </w:rPr>
    </w:lvl>
    <w:lvl w:ilvl="8" w:tplc="6ED0A656">
      <w:start w:val="1"/>
      <w:numFmt w:val="bullet"/>
      <w:lvlText w:val=""/>
      <w:lvlJc w:val="left"/>
      <w:pPr>
        <w:ind w:left="6480" w:hanging="360"/>
      </w:pPr>
      <w:rPr>
        <w:rFonts w:ascii="Wingdings" w:hAnsi="Wingdings" w:hint="default"/>
      </w:rPr>
    </w:lvl>
  </w:abstractNum>
  <w:abstractNum w:abstractNumId="45" w15:restartNumberingAfterBreak="0">
    <w:nsid w:val="7AD91F8E"/>
    <w:multiLevelType w:val="hybridMultilevel"/>
    <w:tmpl w:val="5FCEB9A2"/>
    <w:lvl w:ilvl="0" w:tplc="205AA250">
      <w:start w:val="1"/>
      <w:numFmt w:val="decimal"/>
      <w:lvlText w:val="%1."/>
      <w:lvlJc w:val="left"/>
      <w:pPr>
        <w:ind w:left="720" w:hanging="360"/>
      </w:pPr>
    </w:lvl>
    <w:lvl w:ilvl="1" w:tplc="5C82456C">
      <w:start w:val="1"/>
      <w:numFmt w:val="lowerLetter"/>
      <w:lvlText w:val="%2."/>
      <w:lvlJc w:val="left"/>
      <w:pPr>
        <w:ind w:left="1440" w:hanging="360"/>
      </w:pPr>
    </w:lvl>
    <w:lvl w:ilvl="2" w:tplc="9CE0EB5E">
      <w:start w:val="1"/>
      <w:numFmt w:val="lowerRoman"/>
      <w:lvlText w:val="%3."/>
      <w:lvlJc w:val="right"/>
      <w:pPr>
        <w:ind w:left="2160" w:hanging="180"/>
      </w:pPr>
    </w:lvl>
    <w:lvl w:ilvl="3" w:tplc="115A0B4A">
      <w:start w:val="1"/>
      <w:numFmt w:val="decimal"/>
      <w:lvlText w:val="%4."/>
      <w:lvlJc w:val="left"/>
      <w:pPr>
        <w:ind w:left="2880" w:hanging="360"/>
      </w:pPr>
    </w:lvl>
    <w:lvl w:ilvl="4" w:tplc="53CE7AEA">
      <w:start w:val="1"/>
      <w:numFmt w:val="lowerLetter"/>
      <w:lvlText w:val="%5."/>
      <w:lvlJc w:val="left"/>
      <w:pPr>
        <w:ind w:left="3600" w:hanging="360"/>
      </w:pPr>
    </w:lvl>
    <w:lvl w:ilvl="5" w:tplc="ED7AF4C0">
      <w:start w:val="1"/>
      <w:numFmt w:val="lowerRoman"/>
      <w:lvlText w:val="%6."/>
      <w:lvlJc w:val="right"/>
      <w:pPr>
        <w:ind w:left="4320" w:hanging="180"/>
      </w:pPr>
    </w:lvl>
    <w:lvl w:ilvl="6" w:tplc="2EEA55B2">
      <w:start w:val="1"/>
      <w:numFmt w:val="decimal"/>
      <w:lvlText w:val="%7."/>
      <w:lvlJc w:val="left"/>
      <w:pPr>
        <w:ind w:left="5040" w:hanging="360"/>
      </w:pPr>
    </w:lvl>
    <w:lvl w:ilvl="7" w:tplc="1F5EDB4A">
      <w:start w:val="1"/>
      <w:numFmt w:val="lowerLetter"/>
      <w:lvlText w:val="%8."/>
      <w:lvlJc w:val="left"/>
      <w:pPr>
        <w:ind w:left="5760" w:hanging="360"/>
      </w:pPr>
    </w:lvl>
    <w:lvl w:ilvl="8" w:tplc="60DE9524">
      <w:start w:val="1"/>
      <w:numFmt w:val="lowerRoman"/>
      <w:lvlText w:val="%9."/>
      <w:lvlJc w:val="right"/>
      <w:pPr>
        <w:ind w:left="6480" w:hanging="180"/>
      </w:pPr>
    </w:lvl>
  </w:abstractNum>
  <w:abstractNum w:abstractNumId="46" w15:restartNumberingAfterBreak="0">
    <w:nsid w:val="7C021BB0"/>
    <w:multiLevelType w:val="hybridMultilevel"/>
    <w:tmpl w:val="BD7015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59CBC8A">
      <w:start w:val="1"/>
      <w:numFmt w:val="decimal"/>
      <w:lvlText w:val="%3."/>
      <w:lvlJc w:val="left"/>
      <w:pPr>
        <w:ind w:left="2340" w:hanging="360"/>
      </w:pPr>
      <w:rPr>
        <w:rFonts w:hint="default"/>
      </w:rPr>
    </w:lvl>
    <w:lvl w:ilvl="3" w:tplc="9F04E36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D76B8B"/>
    <w:multiLevelType w:val="hybridMultilevel"/>
    <w:tmpl w:val="84F2BDD0"/>
    <w:lvl w:ilvl="0" w:tplc="04090011">
      <w:start w:val="1"/>
      <w:numFmt w:val="decimal"/>
      <w:lvlText w:val="%1)"/>
      <w:lvlJc w:val="left"/>
      <w:pPr>
        <w:ind w:left="720" w:hanging="360"/>
      </w:pPr>
      <w:rPr>
        <w:rFonts w:hint="default"/>
      </w:rPr>
    </w:lvl>
    <w:lvl w:ilvl="1" w:tplc="587C1CFC">
      <w:start w:val="1"/>
      <w:numFmt w:val="decimal"/>
      <w:lvlText w:val="%2)"/>
      <w:lvlJc w:val="left"/>
      <w:pPr>
        <w:ind w:left="720" w:hanging="360"/>
      </w:pPr>
      <w:rPr>
        <w:rFonts w:asciiTheme="minorHAnsi" w:eastAsiaTheme="minorHAnsi" w:hAnsiTheme="minorHAnsi" w:cstheme="minorBidi"/>
      </w:rPr>
    </w:lvl>
    <w:lvl w:ilvl="2" w:tplc="0409001B">
      <w:start w:val="1"/>
      <w:numFmt w:val="lowerRoman"/>
      <w:lvlText w:val="%3."/>
      <w:lvlJc w:val="right"/>
      <w:pPr>
        <w:ind w:left="117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25"/>
  </w:num>
  <w:num w:numId="3">
    <w:abstractNumId w:val="23"/>
  </w:num>
  <w:num w:numId="4">
    <w:abstractNumId w:val="12"/>
  </w:num>
  <w:num w:numId="5">
    <w:abstractNumId w:val="35"/>
  </w:num>
  <w:num w:numId="6">
    <w:abstractNumId w:val="6"/>
  </w:num>
  <w:num w:numId="7">
    <w:abstractNumId w:val="2"/>
  </w:num>
  <w:num w:numId="8">
    <w:abstractNumId w:val="45"/>
  </w:num>
  <w:num w:numId="9">
    <w:abstractNumId w:val="44"/>
  </w:num>
  <w:num w:numId="10">
    <w:abstractNumId w:val="20"/>
  </w:num>
  <w:num w:numId="11">
    <w:abstractNumId w:val="29"/>
  </w:num>
  <w:num w:numId="12">
    <w:abstractNumId w:val="47"/>
  </w:num>
  <w:num w:numId="13">
    <w:abstractNumId w:val="41"/>
  </w:num>
  <w:num w:numId="14">
    <w:abstractNumId w:val="16"/>
  </w:num>
  <w:num w:numId="15">
    <w:abstractNumId w:val="1"/>
  </w:num>
  <w:num w:numId="16">
    <w:abstractNumId w:val="11"/>
  </w:num>
  <w:num w:numId="17">
    <w:abstractNumId w:val="13"/>
  </w:num>
  <w:num w:numId="18">
    <w:abstractNumId w:val="7"/>
  </w:num>
  <w:num w:numId="19">
    <w:abstractNumId w:val="36"/>
  </w:num>
  <w:num w:numId="20">
    <w:abstractNumId w:val="19"/>
  </w:num>
  <w:num w:numId="21">
    <w:abstractNumId w:val="3"/>
  </w:num>
  <w:num w:numId="22">
    <w:abstractNumId w:val="39"/>
  </w:num>
  <w:num w:numId="23">
    <w:abstractNumId w:val="38"/>
  </w:num>
  <w:num w:numId="24">
    <w:abstractNumId w:val="10"/>
  </w:num>
  <w:num w:numId="25">
    <w:abstractNumId w:val="43"/>
  </w:num>
  <w:num w:numId="26">
    <w:abstractNumId w:val="22"/>
  </w:num>
  <w:num w:numId="27">
    <w:abstractNumId w:val="32"/>
  </w:num>
  <w:num w:numId="28">
    <w:abstractNumId w:val="17"/>
  </w:num>
  <w:num w:numId="29">
    <w:abstractNumId w:val="30"/>
  </w:num>
  <w:num w:numId="30">
    <w:abstractNumId w:val="21"/>
  </w:num>
  <w:num w:numId="31">
    <w:abstractNumId w:val="26"/>
  </w:num>
  <w:num w:numId="32">
    <w:abstractNumId w:val="8"/>
  </w:num>
  <w:num w:numId="33">
    <w:abstractNumId w:val="40"/>
  </w:num>
  <w:num w:numId="34">
    <w:abstractNumId w:val="0"/>
  </w:num>
  <w:num w:numId="35">
    <w:abstractNumId w:val="28"/>
  </w:num>
  <w:num w:numId="36">
    <w:abstractNumId w:val="4"/>
  </w:num>
  <w:num w:numId="37">
    <w:abstractNumId w:val="37"/>
  </w:num>
  <w:num w:numId="38">
    <w:abstractNumId w:val="18"/>
  </w:num>
  <w:num w:numId="39">
    <w:abstractNumId w:val="24"/>
  </w:num>
  <w:num w:numId="40">
    <w:abstractNumId w:val="46"/>
  </w:num>
  <w:num w:numId="41">
    <w:abstractNumId w:val="14"/>
  </w:num>
  <w:num w:numId="42">
    <w:abstractNumId w:val="27"/>
  </w:num>
  <w:num w:numId="43">
    <w:abstractNumId w:val="42"/>
  </w:num>
  <w:num w:numId="44">
    <w:abstractNumId w:val="33"/>
  </w:num>
  <w:num w:numId="45">
    <w:abstractNumId w:val="15"/>
  </w:num>
  <w:num w:numId="46">
    <w:abstractNumId w:val="31"/>
  </w:num>
  <w:num w:numId="47">
    <w:abstractNumId w:val="5"/>
  </w:num>
  <w:num w:numId="48">
    <w:abstractNumId w:val="9"/>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z Moen">
    <w15:presenceInfo w15:providerId="AD" w15:userId="S-1-5-21-761461602-826630383-3239064464-51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B86"/>
    <w:rsid w:val="00005CA3"/>
    <w:rsid w:val="00007419"/>
    <w:rsid w:val="00012692"/>
    <w:rsid w:val="00012AD9"/>
    <w:rsid w:val="00021B00"/>
    <w:rsid w:val="000308C5"/>
    <w:rsid w:val="00032EA7"/>
    <w:rsid w:val="0003492A"/>
    <w:rsid w:val="00034CD4"/>
    <w:rsid w:val="0003728B"/>
    <w:rsid w:val="00047349"/>
    <w:rsid w:val="000504D2"/>
    <w:rsid w:val="00054B6B"/>
    <w:rsid w:val="00055146"/>
    <w:rsid w:val="000577B9"/>
    <w:rsid w:val="00060D2A"/>
    <w:rsid w:val="00063CFB"/>
    <w:rsid w:val="00065A6C"/>
    <w:rsid w:val="00065DBA"/>
    <w:rsid w:val="00071DA2"/>
    <w:rsid w:val="0007247C"/>
    <w:rsid w:val="00072BA7"/>
    <w:rsid w:val="0007715B"/>
    <w:rsid w:val="0008001E"/>
    <w:rsid w:val="0008482E"/>
    <w:rsid w:val="00093581"/>
    <w:rsid w:val="00097F05"/>
    <w:rsid w:val="000A166D"/>
    <w:rsid w:val="000A1AE3"/>
    <w:rsid w:val="000A212E"/>
    <w:rsid w:val="000A3D5F"/>
    <w:rsid w:val="000A48AE"/>
    <w:rsid w:val="000B0472"/>
    <w:rsid w:val="000B09D9"/>
    <w:rsid w:val="000B1B1D"/>
    <w:rsid w:val="000B30C6"/>
    <w:rsid w:val="000C369E"/>
    <w:rsid w:val="000C7906"/>
    <w:rsid w:val="000C7E1D"/>
    <w:rsid w:val="000C7F99"/>
    <w:rsid w:val="000D30AE"/>
    <w:rsid w:val="000D5B86"/>
    <w:rsid w:val="000E0ABC"/>
    <w:rsid w:val="000E2245"/>
    <w:rsid w:val="000E26A8"/>
    <w:rsid w:val="000E63BC"/>
    <w:rsid w:val="000F247D"/>
    <w:rsid w:val="000F4F5F"/>
    <w:rsid w:val="000F5417"/>
    <w:rsid w:val="000F553A"/>
    <w:rsid w:val="001019FA"/>
    <w:rsid w:val="001065E1"/>
    <w:rsid w:val="00107500"/>
    <w:rsid w:val="00110C53"/>
    <w:rsid w:val="00113231"/>
    <w:rsid w:val="00114991"/>
    <w:rsid w:val="00120BA4"/>
    <w:rsid w:val="00126938"/>
    <w:rsid w:val="00143C90"/>
    <w:rsid w:val="00172633"/>
    <w:rsid w:val="00182E24"/>
    <w:rsid w:val="001842F7"/>
    <w:rsid w:val="0018765B"/>
    <w:rsid w:val="00197438"/>
    <w:rsid w:val="0019776F"/>
    <w:rsid w:val="001A1DE6"/>
    <w:rsid w:val="001B392C"/>
    <w:rsid w:val="001B50DE"/>
    <w:rsid w:val="001C43FA"/>
    <w:rsid w:val="001C48D3"/>
    <w:rsid w:val="001D06DA"/>
    <w:rsid w:val="001D0B1F"/>
    <w:rsid w:val="001D6BD4"/>
    <w:rsid w:val="001D71FC"/>
    <w:rsid w:val="001E2133"/>
    <w:rsid w:val="001E5798"/>
    <w:rsid w:val="001E6C0F"/>
    <w:rsid w:val="001F0257"/>
    <w:rsid w:val="001F09E6"/>
    <w:rsid w:val="00200121"/>
    <w:rsid w:val="00203FB4"/>
    <w:rsid w:val="0020442F"/>
    <w:rsid w:val="00210876"/>
    <w:rsid w:val="00215C8C"/>
    <w:rsid w:val="00220BC6"/>
    <w:rsid w:val="00220CA5"/>
    <w:rsid w:val="0024344B"/>
    <w:rsid w:val="002605B5"/>
    <w:rsid w:val="00266768"/>
    <w:rsid w:val="00275FD1"/>
    <w:rsid w:val="00280CFA"/>
    <w:rsid w:val="0028357C"/>
    <w:rsid w:val="00283801"/>
    <w:rsid w:val="00284BDF"/>
    <w:rsid w:val="00285D28"/>
    <w:rsid w:val="00295020"/>
    <w:rsid w:val="002979CB"/>
    <w:rsid w:val="00297BB6"/>
    <w:rsid w:val="002A22E4"/>
    <w:rsid w:val="002A24C5"/>
    <w:rsid w:val="002A458A"/>
    <w:rsid w:val="002C6CB1"/>
    <w:rsid w:val="002D180E"/>
    <w:rsid w:val="002D416E"/>
    <w:rsid w:val="002E2F53"/>
    <w:rsid w:val="002E56EC"/>
    <w:rsid w:val="002F3B89"/>
    <w:rsid w:val="002F61ED"/>
    <w:rsid w:val="002F6DEE"/>
    <w:rsid w:val="002F71BD"/>
    <w:rsid w:val="003018B6"/>
    <w:rsid w:val="00304374"/>
    <w:rsid w:val="00313E92"/>
    <w:rsid w:val="00314659"/>
    <w:rsid w:val="00314B51"/>
    <w:rsid w:val="003155A5"/>
    <w:rsid w:val="003214FF"/>
    <w:rsid w:val="00321ADC"/>
    <w:rsid w:val="00322583"/>
    <w:rsid w:val="003232BB"/>
    <w:rsid w:val="00325C13"/>
    <w:rsid w:val="00330DCB"/>
    <w:rsid w:val="00337445"/>
    <w:rsid w:val="00342C6D"/>
    <w:rsid w:val="00343D3A"/>
    <w:rsid w:val="00353F8D"/>
    <w:rsid w:val="00361D0B"/>
    <w:rsid w:val="00367D62"/>
    <w:rsid w:val="0037036D"/>
    <w:rsid w:val="00370CFF"/>
    <w:rsid w:val="0037207B"/>
    <w:rsid w:val="003734D2"/>
    <w:rsid w:val="003823BD"/>
    <w:rsid w:val="003852AD"/>
    <w:rsid w:val="003859C6"/>
    <w:rsid w:val="00386B6D"/>
    <w:rsid w:val="00392550"/>
    <w:rsid w:val="00392807"/>
    <w:rsid w:val="003A1550"/>
    <w:rsid w:val="003A1A25"/>
    <w:rsid w:val="003A2715"/>
    <w:rsid w:val="003A3EC3"/>
    <w:rsid w:val="003B000B"/>
    <w:rsid w:val="003B2CF6"/>
    <w:rsid w:val="003B4EDD"/>
    <w:rsid w:val="003C0A60"/>
    <w:rsid w:val="003C4925"/>
    <w:rsid w:val="003D1089"/>
    <w:rsid w:val="003D56FA"/>
    <w:rsid w:val="003F1D8E"/>
    <w:rsid w:val="003F40C7"/>
    <w:rsid w:val="00400944"/>
    <w:rsid w:val="00401640"/>
    <w:rsid w:val="004046CB"/>
    <w:rsid w:val="00410B92"/>
    <w:rsid w:val="00414303"/>
    <w:rsid w:val="00420222"/>
    <w:rsid w:val="0042387C"/>
    <w:rsid w:val="00433797"/>
    <w:rsid w:val="00434964"/>
    <w:rsid w:val="004430A8"/>
    <w:rsid w:val="00445B9A"/>
    <w:rsid w:val="004460EB"/>
    <w:rsid w:val="004479B1"/>
    <w:rsid w:val="00453B8F"/>
    <w:rsid w:val="00456AD1"/>
    <w:rsid w:val="00465108"/>
    <w:rsid w:val="00466762"/>
    <w:rsid w:val="00471D84"/>
    <w:rsid w:val="00472513"/>
    <w:rsid w:val="00485126"/>
    <w:rsid w:val="00487B6D"/>
    <w:rsid w:val="00490918"/>
    <w:rsid w:val="004914FF"/>
    <w:rsid w:val="004930F1"/>
    <w:rsid w:val="00495950"/>
    <w:rsid w:val="004A01FA"/>
    <w:rsid w:val="004A1564"/>
    <w:rsid w:val="004A6198"/>
    <w:rsid w:val="004A67F8"/>
    <w:rsid w:val="004B4E0D"/>
    <w:rsid w:val="004B5551"/>
    <w:rsid w:val="004B55C4"/>
    <w:rsid w:val="004B6034"/>
    <w:rsid w:val="004C4FF3"/>
    <w:rsid w:val="004C72FE"/>
    <w:rsid w:val="004D47CC"/>
    <w:rsid w:val="004D4EBD"/>
    <w:rsid w:val="004E2FDD"/>
    <w:rsid w:val="004E399F"/>
    <w:rsid w:val="004E3D7B"/>
    <w:rsid w:val="004F0C98"/>
    <w:rsid w:val="004F15EE"/>
    <w:rsid w:val="004F7802"/>
    <w:rsid w:val="00502119"/>
    <w:rsid w:val="00510646"/>
    <w:rsid w:val="0051219B"/>
    <w:rsid w:val="00512F52"/>
    <w:rsid w:val="00517E67"/>
    <w:rsid w:val="005210A8"/>
    <w:rsid w:val="00535866"/>
    <w:rsid w:val="0053714B"/>
    <w:rsid w:val="005403BA"/>
    <w:rsid w:val="00540899"/>
    <w:rsid w:val="00541E0F"/>
    <w:rsid w:val="00542CE1"/>
    <w:rsid w:val="00543EFD"/>
    <w:rsid w:val="005445E5"/>
    <w:rsid w:val="00545359"/>
    <w:rsid w:val="00551A1A"/>
    <w:rsid w:val="005525D6"/>
    <w:rsid w:val="00554799"/>
    <w:rsid w:val="00566554"/>
    <w:rsid w:val="00571305"/>
    <w:rsid w:val="00574C6F"/>
    <w:rsid w:val="00581C1A"/>
    <w:rsid w:val="00596680"/>
    <w:rsid w:val="005A0AE4"/>
    <w:rsid w:val="005A7488"/>
    <w:rsid w:val="005B2134"/>
    <w:rsid w:val="005B6EEE"/>
    <w:rsid w:val="005C55DB"/>
    <w:rsid w:val="005D0907"/>
    <w:rsid w:val="005D3BBF"/>
    <w:rsid w:val="005D790C"/>
    <w:rsid w:val="005E07CB"/>
    <w:rsid w:val="005E08F4"/>
    <w:rsid w:val="005E102C"/>
    <w:rsid w:val="005E3947"/>
    <w:rsid w:val="005E3A9B"/>
    <w:rsid w:val="005E6CB2"/>
    <w:rsid w:val="005F0C0A"/>
    <w:rsid w:val="005F0E94"/>
    <w:rsid w:val="005F6B28"/>
    <w:rsid w:val="005F72EB"/>
    <w:rsid w:val="006020B4"/>
    <w:rsid w:val="006035D9"/>
    <w:rsid w:val="006042ED"/>
    <w:rsid w:val="006173E1"/>
    <w:rsid w:val="00625958"/>
    <w:rsid w:val="00625962"/>
    <w:rsid w:val="00627803"/>
    <w:rsid w:val="006400C4"/>
    <w:rsid w:val="00647FF5"/>
    <w:rsid w:val="00651AE6"/>
    <w:rsid w:val="00655C53"/>
    <w:rsid w:val="00663215"/>
    <w:rsid w:val="006647B2"/>
    <w:rsid w:val="00671031"/>
    <w:rsid w:val="0067549A"/>
    <w:rsid w:val="00675548"/>
    <w:rsid w:val="00675891"/>
    <w:rsid w:val="006854F5"/>
    <w:rsid w:val="00692B0D"/>
    <w:rsid w:val="00693727"/>
    <w:rsid w:val="006A484C"/>
    <w:rsid w:val="006A72EF"/>
    <w:rsid w:val="006C316F"/>
    <w:rsid w:val="006D03DD"/>
    <w:rsid w:val="006D0EB8"/>
    <w:rsid w:val="006D355F"/>
    <w:rsid w:val="006D5165"/>
    <w:rsid w:val="006D59AF"/>
    <w:rsid w:val="006D680F"/>
    <w:rsid w:val="006E0C2E"/>
    <w:rsid w:val="006E25B7"/>
    <w:rsid w:val="006E2779"/>
    <w:rsid w:val="006E37F1"/>
    <w:rsid w:val="006E704F"/>
    <w:rsid w:val="006E7674"/>
    <w:rsid w:val="006E7996"/>
    <w:rsid w:val="006F7A96"/>
    <w:rsid w:val="00712548"/>
    <w:rsid w:val="00717E44"/>
    <w:rsid w:val="007238CB"/>
    <w:rsid w:val="007268A8"/>
    <w:rsid w:val="00730317"/>
    <w:rsid w:val="007306D5"/>
    <w:rsid w:val="00735A31"/>
    <w:rsid w:val="00735C26"/>
    <w:rsid w:val="00743C1F"/>
    <w:rsid w:val="00753910"/>
    <w:rsid w:val="00760AF5"/>
    <w:rsid w:val="007626C4"/>
    <w:rsid w:val="00762AE6"/>
    <w:rsid w:val="007655FA"/>
    <w:rsid w:val="00766381"/>
    <w:rsid w:val="007670FC"/>
    <w:rsid w:val="00770932"/>
    <w:rsid w:val="00771DB5"/>
    <w:rsid w:val="007728B1"/>
    <w:rsid w:val="00776328"/>
    <w:rsid w:val="00777DF8"/>
    <w:rsid w:val="00783E9C"/>
    <w:rsid w:val="0079017C"/>
    <w:rsid w:val="007934CD"/>
    <w:rsid w:val="007A259A"/>
    <w:rsid w:val="007B01EB"/>
    <w:rsid w:val="007B063B"/>
    <w:rsid w:val="007B1D3E"/>
    <w:rsid w:val="007B324F"/>
    <w:rsid w:val="007C0A9D"/>
    <w:rsid w:val="007C5EAC"/>
    <w:rsid w:val="007C6518"/>
    <w:rsid w:val="007D0711"/>
    <w:rsid w:val="007D33A7"/>
    <w:rsid w:val="007D44C0"/>
    <w:rsid w:val="007D6709"/>
    <w:rsid w:val="007E0B4F"/>
    <w:rsid w:val="007E290B"/>
    <w:rsid w:val="007E6B4B"/>
    <w:rsid w:val="007F2EF1"/>
    <w:rsid w:val="007F392E"/>
    <w:rsid w:val="00803D4B"/>
    <w:rsid w:val="00805588"/>
    <w:rsid w:val="00805EF7"/>
    <w:rsid w:val="00816EE7"/>
    <w:rsid w:val="0082456A"/>
    <w:rsid w:val="0082514E"/>
    <w:rsid w:val="008266C0"/>
    <w:rsid w:val="00835B92"/>
    <w:rsid w:val="00841344"/>
    <w:rsid w:val="00844805"/>
    <w:rsid w:val="00844A38"/>
    <w:rsid w:val="0084564A"/>
    <w:rsid w:val="00846BAA"/>
    <w:rsid w:val="00855E79"/>
    <w:rsid w:val="008754D0"/>
    <w:rsid w:val="0087602B"/>
    <w:rsid w:val="00881CBE"/>
    <w:rsid w:val="00884887"/>
    <w:rsid w:val="00891EA8"/>
    <w:rsid w:val="00894FC9"/>
    <w:rsid w:val="008A5B3F"/>
    <w:rsid w:val="008A6B4E"/>
    <w:rsid w:val="008B1EBF"/>
    <w:rsid w:val="008C240F"/>
    <w:rsid w:val="008C5A98"/>
    <w:rsid w:val="008C7A37"/>
    <w:rsid w:val="008D0574"/>
    <w:rsid w:val="008D542C"/>
    <w:rsid w:val="008F1C54"/>
    <w:rsid w:val="008F79E9"/>
    <w:rsid w:val="00915E42"/>
    <w:rsid w:val="0091780B"/>
    <w:rsid w:val="00921585"/>
    <w:rsid w:val="00923C9C"/>
    <w:rsid w:val="009242C3"/>
    <w:rsid w:val="00926A44"/>
    <w:rsid w:val="0093169D"/>
    <w:rsid w:val="00935533"/>
    <w:rsid w:val="00940054"/>
    <w:rsid w:val="00943655"/>
    <w:rsid w:val="0094461C"/>
    <w:rsid w:val="0094479A"/>
    <w:rsid w:val="0094520B"/>
    <w:rsid w:val="009467A7"/>
    <w:rsid w:val="00955F44"/>
    <w:rsid w:val="009619C8"/>
    <w:rsid w:val="00961C84"/>
    <w:rsid w:val="0096515F"/>
    <w:rsid w:val="00966C50"/>
    <w:rsid w:val="00973AEA"/>
    <w:rsid w:val="00983C39"/>
    <w:rsid w:val="00995AC1"/>
    <w:rsid w:val="00997755"/>
    <w:rsid w:val="009A0C2D"/>
    <w:rsid w:val="009A3ABE"/>
    <w:rsid w:val="009A400B"/>
    <w:rsid w:val="009A6081"/>
    <w:rsid w:val="009B0ACD"/>
    <w:rsid w:val="009B3415"/>
    <w:rsid w:val="009B6BF0"/>
    <w:rsid w:val="009B6FD2"/>
    <w:rsid w:val="009C322E"/>
    <w:rsid w:val="009C4532"/>
    <w:rsid w:val="009C5783"/>
    <w:rsid w:val="009C7B77"/>
    <w:rsid w:val="009D7120"/>
    <w:rsid w:val="009E11B7"/>
    <w:rsid w:val="009E141B"/>
    <w:rsid w:val="009E61A0"/>
    <w:rsid w:val="009E64BD"/>
    <w:rsid w:val="009E65EE"/>
    <w:rsid w:val="00A06F13"/>
    <w:rsid w:val="00A154A6"/>
    <w:rsid w:val="00A15A82"/>
    <w:rsid w:val="00A33E84"/>
    <w:rsid w:val="00A363B3"/>
    <w:rsid w:val="00A374B9"/>
    <w:rsid w:val="00A40340"/>
    <w:rsid w:val="00A52102"/>
    <w:rsid w:val="00A54773"/>
    <w:rsid w:val="00A565B8"/>
    <w:rsid w:val="00A6013B"/>
    <w:rsid w:val="00A60D42"/>
    <w:rsid w:val="00A60D6D"/>
    <w:rsid w:val="00A619AC"/>
    <w:rsid w:val="00A63FC7"/>
    <w:rsid w:val="00A7094D"/>
    <w:rsid w:val="00A757D2"/>
    <w:rsid w:val="00A81F7A"/>
    <w:rsid w:val="00A82E8E"/>
    <w:rsid w:val="00A9446B"/>
    <w:rsid w:val="00A96CDE"/>
    <w:rsid w:val="00A97019"/>
    <w:rsid w:val="00A97DCC"/>
    <w:rsid w:val="00AA072D"/>
    <w:rsid w:val="00AA74E3"/>
    <w:rsid w:val="00AA7661"/>
    <w:rsid w:val="00AB20B4"/>
    <w:rsid w:val="00AB26C0"/>
    <w:rsid w:val="00AB4145"/>
    <w:rsid w:val="00AC02C1"/>
    <w:rsid w:val="00AC06B9"/>
    <w:rsid w:val="00AC23C6"/>
    <w:rsid w:val="00AC291E"/>
    <w:rsid w:val="00AD3D44"/>
    <w:rsid w:val="00AE0C61"/>
    <w:rsid w:val="00AE3D2C"/>
    <w:rsid w:val="00AE5D28"/>
    <w:rsid w:val="00AE7543"/>
    <w:rsid w:val="00AE7823"/>
    <w:rsid w:val="00AF202A"/>
    <w:rsid w:val="00AF23DE"/>
    <w:rsid w:val="00AF2705"/>
    <w:rsid w:val="00AF3888"/>
    <w:rsid w:val="00B05E3F"/>
    <w:rsid w:val="00B07712"/>
    <w:rsid w:val="00B12D66"/>
    <w:rsid w:val="00B27ACF"/>
    <w:rsid w:val="00B376DB"/>
    <w:rsid w:val="00B47954"/>
    <w:rsid w:val="00B50269"/>
    <w:rsid w:val="00B5539A"/>
    <w:rsid w:val="00B5567C"/>
    <w:rsid w:val="00B610B5"/>
    <w:rsid w:val="00B648F4"/>
    <w:rsid w:val="00B71BAC"/>
    <w:rsid w:val="00B74524"/>
    <w:rsid w:val="00B839EC"/>
    <w:rsid w:val="00B915A0"/>
    <w:rsid w:val="00B96909"/>
    <w:rsid w:val="00BA6989"/>
    <w:rsid w:val="00BB06F4"/>
    <w:rsid w:val="00BC1389"/>
    <w:rsid w:val="00BC13B3"/>
    <w:rsid w:val="00BC305F"/>
    <w:rsid w:val="00BD3BC7"/>
    <w:rsid w:val="00BD5097"/>
    <w:rsid w:val="00BD5403"/>
    <w:rsid w:val="00BD5410"/>
    <w:rsid w:val="00BD6A27"/>
    <w:rsid w:val="00BE0963"/>
    <w:rsid w:val="00BE2A3F"/>
    <w:rsid w:val="00BE3051"/>
    <w:rsid w:val="00BE31F3"/>
    <w:rsid w:val="00BE3C96"/>
    <w:rsid w:val="00BE59D3"/>
    <w:rsid w:val="00BF0BCA"/>
    <w:rsid w:val="00BF40E7"/>
    <w:rsid w:val="00C011B4"/>
    <w:rsid w:val="00C035D4"/>
    <w:rsid w:val="00C03C20"/>
    <w:rsid w:val="00C2687D"/>
    <w:rsid w:val="00C364BF"/>
    <w:rsid w:val="00C41883"/>
    <w:rsid w:val="00C41B97"/>
    <w:rsid w:val="00C47324"/>
    <w:rsid w:val="00C51C2A"/>
    <w:rsid w:val="00C61D88"/>
    <w:rsid w:val="00C67E99"/>
    <w:rsid w:val="00C71D6F"/>
    <w:rsid w:val="00C735FB"/>
    <w:rsid w:val="00C7749A"/>
    <w:rsid w:val="00C80ADF"/>
    <w:rsid w:val="00C872BD"/>
    <w:rsid w:val="00C876AE"/>
    <w:rsid w:val="00C90388"/>
    <w:rsid w:val="00C92EF8"/>
    <w:rsid w:val="00C9785A"/>
    <w:rsid w:val="00CA3F8C"/>
    <w:rsid w:val="00CA6D81"/>
    <w:rsid w:val="00CA747D"/>
    <w:rsid w:val="00CB2ABC"/>
    <w:rsid w:val="00CB640A"/>
    <w:rsid w:val="00CC3D5B"/>
    <w:rsid w:val="00CC4B72"/>
    <w:rsid w:val="00CC7329"/>
    <w:rsid w:val="00CD2EBB"/>
    <w:rsid w:val="00CD6388"/>
    <w:rsid w:val="00CE0679"/>
    <w:rsid w:val="00CE2DC8"/>
    <w:rsid w:val="00CE7440"/>
    <w:rsid w:val="00CF1048"/>
    <w:rsid w:val="00CF5560"/>
    <w:rsid w:val="00CF6451"/>
    <w:rsid w:val="00D0024F"/>
    <w:rsid w:val="00D014A7"/>
    <w:rsid w:val="00D01C63"/>
    <w:rsid w:val="00D059EC"/>
    <w:rsid w:val="00D165E6"/>
    <w:rsid w:val="00D21ECE"/>
    <w:rsid w:val="00D417DF"/>
    <w:rsid w:val="00D4631C"/>
    <w:rsid w:val="00D47D12"/>
    <w:rsid w:val="00D47F34"/>
    <w:rsid w:val="00D514DA"/>
    <w:rsid w:val="00D67FF2"/>
    <w:rsid w:val="00D70DC9"/>
    <w:rsid w:val="00D71ABD"/>
    <w:rsid w:val="00D77FF8"/>
    <w:rsid w:val="00D820CB"/>
    <w:rsid w:val="00D87164"/>
    <w:rsid w:val="00D96304"/>
    <w:rsid w:val="00DA2564"/>
    <w:rsid w:val="00DA666C"/>
    <w:rsid w:val="00DC6C71"/>
    <w:rsid w:val="00DD04DC"/>
    <w:rsid w:val="00DD066C"/>
    <w:rsid w:val="00DD2A36"/>
    <w:rsid w:val="00DD6969"/>
    <w:rsid w:val="00DD7E3E"/>
    <w:rsid w:val="00DE4BBD"/>
    <w:rsid w:val="00DE71D4"/>
    <w:rsid w:val="00DE778A"/>
    <w:rsid w:val="00DF4CA4"/>
    <w:rsid w:val="00DF51C5"/>
    <w:rsid w:val="00DF70F5"/>
    <w:rsid w:val="00E004C9"/>
    <w:rsid w:val="00E00568"/>
    <w:rsid w:val="00E077DE"/>
    <w:rsid w:val="00E14C52"/>
    <w:rsid w:val="00E1780A"/>
    <w:rsid w:val="00E31BFB"/>
    <w:rsid w:val="00E32F28"/>
    <w:rsid w:val="00E335F3"/>
    <w:rsid w:val="00E33CB5"/>
    <w:rsid w:val="00E367CD"/>
    <w:rsid w:val="00E46B63"/>
    <w:rsid w:val="00E51EB7"/>
    <w:rsid w:val="00E538F6"/>
    <w:rsid w:val="00E56FBA"/>
    <w:rsid w:val="00E63EF1"/>
    <w:rsid w:val="00E66156"/>
    <w:rsid w:val="00E6766A"/>
    <w:rsid w:val="00E7103E"/>
    <w:rsid w:val="00E72DDB"/>
    <w:rsid w:val="00E75316"/>
    <w:rsid w:val="00E771BD"/>
    <w:rsid w:val="00E85E53"/>
    <w:rsid w:val="00E87745"/>
    <w:rsid w:val="00E9055E"/>
    <w:rsid w:val="00E92418"/>
    <w:rsid w:val="00E94444"/>
    <w:rsid w:val="00E9521E"/>
    <w:rsid w:val="00E97E42"/>
    <w:rsid w:val="00EB1B8E"/>
    <w:rsid w:val="00EC2233"/>
    <w:rsid w:val="00ED4DDF"/>
    <w:rsid w:val="00ED4E6E"/>
    <w:rsid w:val="00ED6A83"/>
    <w:rsid w:val="00ED794F"/>
    <w:rsid w:val="00EE4175"/>
    <w:rsid w:val="00EE4184"/>
    <w:rsid w:val="00EE43B4"/>
    <w:rsid w:val="00EF07C3"/>
    <w:rsid w:val="00EF6F6E"/>
    <w:rsid w:val="00F0321F"/>
    <w:rsid w:val="00F03523"/>
    <w:rsid w:val="00F07EE7"/>
    <w:rsid w:val="00F12946"/>
    <w:rsid w:val="00F15D86"/>
    <w:rsid w:val="00F20DA3"/>
    <w:rsid w:val="00F256E8"/>
    <w:rsid w:val="00F27D3A"/>
    <w:rsid w:val="00F33C84"/>
    <w:rsid w:val="00F43942"/>
    <w:rsid w:val="00F5002C"/>
    <w:rsid w:val="00F54848"/>
    <w:rsid w:val="00F60799"/>
    <w:rsid w:val="00F714F3"/>
    <w:rsid w:val="00F76C9B"/>
    <w:rsid w:val="00F84F6D"/>
    <w:rsid w:val="00FA0CB0"/>
    <w:rsid w:val="00FA5437"/>
    <w:rsid w:val="00FA708D"/>
    <w:rsid w:val="00FB05F2"/>
    <w:rsid w:val="00FB2BF3"/>
    <w:rsid w:val="00FB2E3F"/>
    <w:rsid w:val="00FC536C"/>
    <w:rsid w:val="00FC718C"/>
    <w:rsid w:val="00FD3D4E"/>
    <w:rsid w:val="00FD4C67"/>
    <w:rsid w:val="00FD7697"/>
    <w:rsid w:val="00FE2A84"/>
    <w:rsid w:val="00FE4DE7"/>
    <w:rsid w:val="00FE6F9F"/>
    <w:rsid w:val="00FF192B"/>
    <w:rsid w:val="00FF3DE5"/>
    <w:rsid w:val="017332B1"/>
    <w:rsid w:val="0A1E5166"/>
    <w:rsid w:val="0BB284DD"/>
    <w:rsid w:val="0CF2EB2A"/>
    <w:rsid w:val="20202162"/>
    <w:rsid w:val="21F1830C"/>
    <w:rsid w:val="4A25FFCF"/>
    <w:rsid w:val="4F13357E"/>
    <w:rsid w:val="5C00F0C7"/>
    <w:rsid w:val="6D86AF45"/>
    <w:rsid w:val="6DECCB0A"/>
    <w:rsid w:val="7A7E0AD7"/>
    <w:rsid w:val="7C947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E73EDD"/>
  <w15:docId w15:val="{EACB82E7-ECE8-4870-9368-799E3F67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698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A698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B1B8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C364B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64A"/>
    <w:pPr>
      <w:ind w:left="720"/>
      <w:contextualSpacing/>
    </w:pPr>
  </w:style>
  <w:style w:type="paragraph" w:styleId="Header">
    <w:name w:val="header"/>
    <w:basedOn w:val="Normal"/>
    <w:link w:val="HeaderChar"/>
    <w:uiPriority w:val="99"/>
    <w:unhideWhenUsed/>
    <w:rsid w:val="009B6B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BF0"/>
  </w:style>
  <w:style w:type="paragraph" w:styleId="Footer">
    <w:name w:val="footer"/>
    <w:basedOn w:val="Normal"/>
    <w:link w:val="FooterChar"/>
    <w:uiPriority w:val="99"/>
    <w:unhideWhenUsed/>
    <w:rsid w:val="009B6B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BF0"/>
  </w:style>
  <w:style w:type="paragraph" w:styleId="BalloonText">
    <w:name w:val="Balloon Text"/>
    <w:basedOn w:val="Normal"/>
    <w:link w:val="BalloonTextChar"/>
    <w:uiPriority w:val="99"/>
    <w:semiHidden/>
    <w:unhideWhenUsed/>
    <w:rsid w:val="009B6B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BF0"/>
    <w:rPr>
      <w:rFonts w:ascii="Tahoma" w:hAnsi="Tahoma" w:cs="Tahoma"/>
      <w:sz w:val="16"/>
      <w:szCs w:val="16"/>
    </w:rPr>
  </w:style>
  <w:style w:type="paragraph" w:styleId="NoSpacing">
    <w:name w:val="No Spacing"/>
    <w:uiPriority w:val="1"/>
    <w:qFormat/>
    <w:rsid w:val="0024344B"/>
    <w:pPr>
      <w:spacing w:after="0" w:line="240" w:lineRule="auto"/>
    </w:pPr>
    <w:rPr>
      <w:rFonts w:eastAsiaTheme="minorEastAsia"/>
    </w:rPr>
  </w:style>
  <w:style w:type="paragraph" w:styleId="CommentText">
    <w:name w:val="annotation text"/>
    <w:basedOn w:val="Normal"/>
    <w:link w:val="CommentTextChar"/>
    <w:uiPriority w:val="99"/>
    <w:unhideWhenUsed/>
    <w:rsid w:val="008754D0"/>
    <w:pPr>
      <w:spacing w:line="240" w:lineRule="auto"/>
    </w:pPr>
    <w:rPr>
      <w:sz w:val="20"/>
      <w:szCs w:val="20"/>
    </w:rPr>
  </w:style>
  <w:style w:type="character" w:customStyle="1" w:styleId="CommentTextChar">
    <w:name w:val="Comment Text Char"/>
    <w:basedOn w:val="DefaultParagraphFont"/>
    <w:link w:val="CommentText"/>
    <w:uiPriority w:val="99"/>
    <w:rsid w:val="008754D0"/>
    <w:rPr>
      <w:sz w:val="20"/>
      <w:szCs w:val="20"/>
    </w:rPr>
  </w:style>
  <w:style w:type="paragraph" w:customStyle="1" w:styleId="Default">
    <w:name w:val="Default"/>
    <w:rsid w:val="00E32F28"/>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next w:val="Normal"/>
    <w:link w:val="TitleChar"/>
    <w:uiPriority w:val="10"/>
    <w:qFormat/>
    <w:rsid w:val="00E944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94444"/>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197438"/>
    <w:rPr>
      <w:i/>
      <w:iCs/>
      <w:color w:val="404040" w:themeColor="text1" w:themeTint="BF"/>
    </w:rPr>
  </w:style>
  <w:style w:type="character" w:customStyle="1" w:styleId="Heading1Char">
    <w:name w:val="Heading 1 Char"/>
    <w:basedOn w:val="DefaultParagraphFont"/>
    <w:link w:val="Heading1"/>
    <w:uiPriority w:val="9"/>
    <w:rsid w:val="00BA698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A6989"/>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A82E8E"/>
    <w:rPr>
      <w:sz w:val="16"/>
      <w:szCs w:val="16"/>
    </w:rPr>
  </w:style>
  <w:style w:type="character" w:styleId="Strong">
    <w:name w:val="Strong"/>
    <w:basedOn w:val="DefaultParagraphFont"/>
    <w:uiPriority w:val="22"/>
    <w:qFormat/>
    <w:rsid w:val="00F5002C"/>
    <w:rPr>
      <w:b/>
      <w:bCs/>
    </w:rPr>
  </w:style>
  <w:style w:type="paragraph" w:styleId="PlainText">
    <w:name w:val="Plain Text"/>
    <w:basedOn w:val="Normal"/>
    <w:link w:val="PlainTextChar"/>
    <w:uiPriority w:val="99"/>
    <w:unhideWhenUsed/>
    <w:rsid w:val="00D514DA"/>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D514DA"/>
    <w:rPr>
      <w:rFonts w:ascii="Consolas" w:eastAsia="Times New Roman" w:hAnsi="Consolas" w:cs="Times New Roman"/>
      <w:sz w:val="21"/>
      <w:szCs w:val="21"/>
    </w:rPr>
  </w:style>
  <w:style w:type="paragraph" w:styleId="FootnoteText">
    <w:name w:val="footnote text"/>
    <w:basedOn w:val="Normal"/>
    <w:link w:val="FootnoteTextChar"/>
    <w:uiPriority w:val="99"/>
    <w:semiHidden/>
    <w:unhideWhenUsed/>
    <w:rsid w:val="00AB41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4145"/>
    <w:rPr>
      <w:sz w:val="20"/>
      <w:szCs w:val="20"/>
    </w:rPr>
  </w:style>
  <w:style w:type="character" w:styleId="FootnoteReference">
    <w:name w:val="footnote reference"/>
    <w:basedOn w:val="DefaultParagraphFont"/>
    <w:uiPriority w:val="99"/>
    <w:semiHidden/>
    <w:unhideWhenUsed/>
    <w:rsid w:val="00AB4145"/>
    <w:rPr>
      <w:vertAlign w:val="superscript"/>
    </w:rPr>
  </w:style>
  <w:style w:type="character" w:customStyle="1" w:styleId="Heading3Char">
    <w:name w:val="Heading 3 Char"/>
    <w:basedOn w:val="DefaultParagraphFont"/>
    <w:link w:val="Heading3"/>
    <w:uiPriority w:val="9"/>
    <w:rsid w:val="00EB1B8E"/>
    <w:rPr>
      <w:rFonts w:asciiTheme="majorHAnsi" w:eastAsiaTheme="majorEastAsia" w:hAnsiTheme="majorHAnsi" w:cstheme="majorBidi"/>
      <w:color w:val="243F60" w:themeColor="accent1" w:themeShade="7F"/>
      <w:sz w:val="24"/>
      <w:szCs w:val="24"/>
    </w:rPr>
  </w:style>
  <w:style w:type="paragraph" w:styleId="CommentSubject">
    <w:name w:val="annotation subject"/>
    <w:basedOn w:val="CommentText"/>
    <w:next w:val="CommentText"/>
    <w:link w:val="CommentSubjectChar"/>
    <w:uiPriority w:val="99"/>
    <w:semiHidden/>
    <w:unhideWhenUsed/>
    <w:rsid w:val="004B6034"/>
    <w:rPr>
      <w:b/>
      <w:bCs/>
    </w:rPr>
  </w:style>
  <w:style w:type="character" w:customStyle="1" w:styleId="CommentSubjectChar">
    <w:name w:val="Comment Subject Char"/>
    <w:basedOn w:val="CommentTextChar"/>
    <w:link w:val="CommentSubject"/>
    <w:uiPriority w:val="99"/>
    <w:semiHidden/>
    <w:rsid w:val="004B6034"/>
    <w:rPr>
      <w:b/>
      <w:bCs/>
      <w:sz w:val="20"/>
      <w:szCs w:val="20"/>
    </w:rPr>
  </w:style>
  <w:style w:type="character" w:customStyle="1" w:styleId="Heading4Char">
    <w:name w:val="Heading 4 Char"/>
    <w:basedOn w:val="DefaultParagraphFont"/>
    <w:link w:val="Heading4"/>
    <w:uiPriority w:val="9"/>
    <w:rsid w:val="00C364BF"/>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03857">
      <w:bodyDiv w:val="1"/>
      <w:marLeft w:val="0"/>
      <w:marRight w:val="0"/>
      <w:marTop w:val="0"/>
      <w:marBottom w:val="0"/>
      <w:divBdr>
        <w:top w:val="none" w:sz="0" w:space="0" w:color="auto"/>
        <w:left w:val="none" w:sz="0" w:space="0" w:color="auto"/>
        <w:bottom w:val="none" w:sz="0" w:space="0" w:color="auto"/>
        <w:right w:val="none" w:sz="0" w:space="0" w:color="auto"/>
      </w:divBdr>
    </w:div>
    <w:div w:id="450981627">
      <w:bodyDiv w:val="1"/>
      <w:marLeft w:val="0"/>
      <w:marRight w:val="0"/>
      <w:marTop w:val="0"/>
      <w:marBottom w:val="0"/>
      <w:divBdr>
        <w:top w:val="none" w:sz="0" w:space="0" w:color="auto"/>
        <w:left w:val="none" w:sz="0" w:space="0" w:color="auto"/>
        <w:bottom w:val="none" w:sz="0" w:space="0" w:color="auto"/>
        <w:right w:val="none" w:sz="0" w:space="0" w:color="auto"/>
      </w:divBdr>
      <w:divsChild>
        <w:div w:id="398745191">
          <w:marLeft w:val="576"/>
          <w:marRight w:val="0"/>
          <w:marTop w:val="60"/>
          <w:marBottom w:val="0"/>
          <w:divBdr>
            <w:top w:val="none" w:sz="0" w:space="0" w:color="auto"/>
            <w:left w:val="none" w:sz="0" w:space="0" w:color="auto"/>
            <w:bottom w:val="none" w:sz="0" w:space="0" w:color="auto"/>
            <w:right w:val="none" w:sz="0" w:space="0" w:color="auto"/>
          </w:divBdr>
        </w:div>
        <w:div w:id="1403523177">
          <w:marLeft w:val="576"/>
          <w:marRight w:val="0"/>
          <w:marTop w:val="60"/>
          <w:marBottom w:val="0"/>
          <w:divBdr>
            <w:top w:val="none" w:sz="0" w:space="0" w:color="auto"/>
            <w:left w:val="none" w:sz="0" w:space="0" w:color="auto"/>
            <w:bottom w:val="none" w:sz="0" w:space="0" w:color="auto"/>
            <w:right w:val="none" w:sz="0" w:space="0" w:color="auto"/>
          </w:divBdr>
        </w:div>
      </w:divsChild>
    </w:div>
    <w:div w:id="653293911">
      <w:bodyDiv w:val="1"/>
      <w:marLeft w:val="0"/>
      <w:marRight w:val="0"/>
      <w:marTop w:val="0"/>
      <w:marBottom w:val="0"/>
      <w:divBdr>
        <w:top w:val="none" w:sz="0" w:space="0" w:color="auto"/>
        <w:left w:val="none" w:sz="0" w:space="0" w:color="auto"/>
        <w:bottom w:val="none" w:sz="0" w:space="0" w:color="auto"/>
        <w:right w:val="none" w:sz="0" w:space="0" w:color="auto"/>
      </w:divBdr>
    </w:div>
    <w:div w:id="915747274">
      <w:bodyDiv w:val="1"/>
      <w:marLeft w:val="0"/>
      <w:marRight w:val="0"/>
      <w:marTop w:val="0"/>
      <w:marBottom w:val="0"/>
      <w:divBdr>
        <w:top w:val="none" w:sz="0" w:space="0" w:color="auto"/>
        <w:left w:val="none" w:sz="0" w:space="0" w:color="auto"/>
        <w:bottom w:val="none" w:sz="0" w:space="0" w:color="auto"/>
        <w:right w:val="none" w:sz="0" w:space="0" w:color="auto"/>
      </w:divBdr>
      <w:divsChild>
        <w:div w:id="1367413108">
          <w:marLeft w:val="576"/>
          <w:marRight w:val="0"/>
          <w:marTop w:val="60"/>
          <w:marBottom w:val="0"/>
          <w:divBdr>
            <w:top w:val="none" w:sz="0" w:space="0" w:color="auto"/>
            <w:left w:val="none" w:sz="0" w:space="0" w:color="auto"/>
            <w:bottom w:val="none" w:sz="0" w:space="0" w:color="auto"/>
            <w:right w:val="none" w:sz="0" w:space="0" w:color="auto"/>
          </w:divBdr>
        </w:div>
        <w:div w:id="1631935379">
          <w:marLeft w:val="576"/>
          <w:marRight w:val="0"/>
          <w:marTop w:val="60"/>
          <w:marBottom w:val="0"/>
          <w:divBdr>
            <w:top w:val="none" w:sz="0" w:space="0" w:color="auto"/>
            <w:left w:val="none" w:sz="0" w:space="0" w:color="auto"/>
            <w:bottom w:val="none" w:sz="0" w:space="0" w:color="auto"/>
            <w:right w:val="none" w:sz="0" w:space="0" w:color="auto"/>
          </w:divBdr>
        </w:div>
        <w:div w:id="2014607765">
          <w:marLeft w:val="576"/>
          <w:marRight w:val="0"/>
          <w:marTop w:val="60"/>
          <w:marBottom w:val="0"/>
          <w:divBdr>
            <w:top w:val="none" w:sz="0" w:space="0" w:color="auto"/>
            <w:left w:val="none" w:sz="0" w:space="0" w:color="auto"/>
            <w:bottom w:val="none" w:sz="0" w:space="0" w:color="auto"/>
            <w:right w:val="none" w:sz="0" w:space="0" w:color="auto"/>
          </w:divBdr>
        </w:div>
      </w:divsChild>
    </w:div>
    <w:div w:id="1414161559">
      <w:bodyDiv w:val="1"/>
      <w:marLeft w:val="0"/>
      <w:marRight w:val="0"/>
      <w:marTop w:val="0"/>
      <w:marBottom w:val="0"/>
      <w:divBdr>
        <w:top w:val="none" w:sz="0" w:space="0" w:color="auto"/>
        <w:left w:val="none" w:sz="0" w:space="0" w:color="auto"/>
        <w:bottom w:val="none" w:sz="0" w:space="0" w:color="auto"/>
        <w:right w:val="none" w:sz="0" w:space="0" w:color="auto"/>
      </w:divBdr>
    </w:div>
    <w:div w:id="1494031614">
      <w:bodyDiv w:val="1"/>
      <w:marLeft w:val="0"/>
      <w:marRight w:val="0"/>
      <w:marTop w:val="0"/>
      <w:marBottom w:val="0"/>
      <w:divBdr>
        <w:top w:val="none" w:sz="0" w:space="0" w:color="auto"/>
        <w:left w:val="none" w:sz="0" w:space="0" w:color="auto"/>
        <w:bottom w:val="none" w:sz="0" w:space="0" w:color="auto"/>
        <w:right w:val="none" w:sz="0" w:space="0" w:color="auto"/>
      </w:divBdr>
      <w:divsChild>
        <w:div w:id="2053386600">
          <w:marLeft w:val="720"/>
          <w:marRight w:val="0"/>
          <w:marTop w:val="240"/>
          <w:marBottom w:val="0"/>
          <w:divBdr>
            <w:top w:val="none" w:sz="0" w:space="0" w:color="auto"/>
            <w:left w:val="none" w:sz="0" w:space="0" w:color="auto"/>
            <w:bottom w:val="none" w:sz="0" w:space="0" w:color="auto"/>
            <w:right w:val="none" w:sz="0" w:space="0" w:color="auto"/>
          </w:divBdr>
        </w:div>
        <w:div w:id="1321732538">
          <w:marLeft w:val="720"/>
          <w:marRight w:val="0"/>
          <w:marTop w:val="240"/>
          <w:marBottom w:val="0"/>
          <w:divBdr>
            <w:top w:val="none" w:sz="0" w:space="0" w:color="auto"/>
            <w:left w:val="none" w:sz="0" w:space="0" w:color="auto"/>
            <w:bottom w:val="none" w:sz="0" w:space="0" w:color="auto"/>
            <w:right w:val="none" w:sz="0" w:space="0" w:color="auto"/>
          </w:divBdr>
        </w:div>
        <w:div w:id="1451780230">
          <w:marLeft w:val="720"/>
          <w:marRight w:val="0"/>
          <w:marTop w:val="240"/>
          <w:marBottom w:val="0"/>
          <w:divBdr>
            <w:top w:val="none" w:sz="0" w:space="0" w:color="auto"/>
            <w:left w:val="none" w:sz="0" w:space="0" w:color="auto"/>
            <w:bottom w:val="none" w:sz="0" w:space="0" w:color="auto"/>
            <w:right w:val="none" w:sz="0" w:space="0" w:color="auto"/>
          </w:divBdr>
        </w:div>
        <w:div w:id="78797644">
          <w:marLeft w:val="720"/>
          <w:marRight w:val="0"/>
          <w:marTop w:val="240"/>
          <w:marBottom w:val="0"/>
          <w:divBdr>
            <w:top w:val="none" w:sz="0" w:space="0" w:color="auto"/>
            <w:left w:val="none" w:sz="0" w:space="0" w:color="auto"/>
            <w:bottom w:val="none" w:sz="0" w:space="0" w:color="auto"/>
            <w:right w:val="none" w:sz="0" w:space="0" w:color="auto"/>
          </w:divBdr>
        </w:div>
        <w:div w:id="169486144">
          <w:marLeft w:val="720"/>
          <w:marRight w:val="0"/>
          <w:marTop w:val="240"/>
          <w:marBottom w:val="0"/>
          <w:divBdr>
            <w:top w:val="none" w:sz="0" w:space="0" w:color="auto"/>
            <w:left w:val="none" w:sz="0" w:space="0" w:color="auto"/>
            <w:bottom w:val="none" w:sz="0" w:space="0" w:color="auto"/>
            <w:right w:val="none" w:sz="0" w:space="0" w:color="auto"/>
          </w:divBdr>
        </w:div>
      </w:divsChild>
    </w:div>
    <w:div w:id="1573857295">
      <w:bodyDiv w:val="1"/>
      <w:marLeft w:val="0"/>
      <w:marRight w:val="0"/>
      <w:marTop w:val="0"/>
      <w:marBottom w:val="0"/>
      <w:divBdr>
        <w:top w:val="none" w:sz="0" w:space="0" w:color="auto"/>
        <w:left w:val="none" w:sz="0" w:space="0" w:color="auto"/>
        <w:bottom w:val="none" w:sz="0" w:space="0" w:color="auto"/>
        <w:right w:val="none" w:sz="0" w:space="0" w:color="auto"/>
      </w:divBdr>
    </w:div>
    <w:div w:id="1737389048">
      <w:bodyDiv w:val="1"/>
      <w:marLeft w:val="0"/>
      <w:marRight w:val="0"/>
      <w:marTop w:val="0"/>
      <w:marBottom w:val="0"/>
      <w:divBdr>
        <w:top w:val="none" w:sz="0" w:space="0" w:color="auto"/>
        <w:left w:val="none" w:sz="0" w:space="0" w:color="auto"/>
        <w:bottom w:val="none" w:sz="0" w:space="0" w:color="auto"/>
        <w:right w:val="none" w:sz="0" w:space="0" w:color="auto"/>
      </w:divBdr>
      <w:divsChild>
        <w:div w:id="616109070">
          <w:marLeft w:val="576"/>
          <w:marRight w:val="0"/>
          <w:marTop w:val="60"/>
          <w:marBottom w:val="0"/>
          <w:divBdr>
            <w:top w:val="none" w:sz="0" w:space="0" w:color="auto"/>
            <w:left w:val="none" w:sz="0" w:space="0" w:color="auto"/>
            <w:bottom w:val="none" w:sz="0" w:space="0" w:color="auto"/>
            <w:right w:val="none" w:sz="0" w:space="0" w:color="auto"/>
          </w:divBdr>
        </w:div>
        <w:div w:id="686950632">
          <w:marLeft w:val="576"/>
          <w:marRight w:val="0"/>
          <w:marTop w:val="60"/>
          <w:marBottom w:val="0"/>
          <w:divBdr>
            <w:top w:val="none" w:sz="0" w:space="0" w:color="auto"/>
            <w:left w:val="none" w:sz="0" w:space="0" w:color="auto"/>
            <w:bottom w:val="none" w:sz="0" w:space="0" w:color="auto"/>
            <w:right w:val="none" w:sz="0" w:space="0" w:color="auto"/>
          </w:divBdr>
        </w:div>
        <w:div w:id="778372346">
          <w:marLeft w:val="576"/>
          <w:marRight w:val="0"/>
          <w:marTop w:val="60"/>
          <w:marBottom w:val="0"/>
          <w:divBdr>
            <w:top w:val="none" w:sz="0" w:space="0" w:color="auto"/>
            <w:left w:val="none" w:sz="0" w:space="0" w:color="auto"/>
            <w:bottom w:val="none" w:sz="0" w:space="0" w:color="auto"/>
            <w:right w:val="none" w:sz="0" w:space="0" w:color="auto"/>
          </w:divBdr>
        </w:div>
        <w:div w:id="1715158298">
          <w:marLeft w:val="576"/>
          <w:marRight w:val="0"/>
          <w:marTop w:val="60"/>
          <w:marBottom w:val="0"/>
          <w:divBdr>
            <w:top w:val="none" w:sz="0" w:space="0" w:color="auto"/>
            <w:left w:val="none" w:sz="0" w:space="0" w:color="auto"/>
            <w:bottom w:val="none" w:sz="0" w:space="0" w:color="auto"/>
            <w:right w:val="none" w:sz="0" w:space="0" w:color="auto"/>
          </w:divBdr>
        </w:div>
      </w:divsChild>
    </w:div>
    <w:div w:id="1778527818">
      <w:bodyDiv w:val="1"/>
      <w:marLeft w:val="0"/>
      <w:marRight w:val="0"/>
      <w:marTop w:val="0"/>
      <w:marBottom w:val="0"/>
      <w:divBdr>
        <w:top w:val="none" w:sz="0" w:space="0" w:color="auto"/>
        <w:left w:val="none" w:sz="0" w:space="0" w:color="auto"/>
        <w:bottom w:val="none" w:sz="0" w:space="0" w:color="auto"/>
        <w:right w:val="none" w:sz="0" w:space="0" w:color="auto"/>
      </w:divBdr>
    </w:div>
    <w:div w:id="1800607627">
      <w:bodyDiv w:val="1"/>
      <w:marLeft w:val="0"/>
      <w:marRight w:val="0"/>
      <w:marTop w:val="0"/>
      <w:marBottom w:val="0"/>
      <w:divBdr>
        <w:top w:val="none" w:sz="0" w:space="0" w:color="auto"/>
        <w:left w:val="none" w:sz="0" w:space="0" w:color="auto"/>
        <w:bottom w:val="none" w:sz="0" w:space="0" w:color="auto"/>
        <w:right w:val="none" w:sz="0" w:space="0" w:color="auto"/>
      </w:divBdr>
      <w:divsChild>
        <w:div w:id="56631063">
          <w:marLeft w:val="576"/>
          <w:marRight w:val="0"/>
          <w:marTop w:val="60"/>
          <w:marBottom w:val="0"/>
          <w:divBdr>
            <w:top w:val="none" w:sz="0" w:space="0" w:color="auto"/>
            <w:left w:val="none" w:sz="0" w:space="0" w:color="auto"/>
            <w:bottom w:val="none" w:sz="0" w:space="0" w:color="auto"/>
            <w:right w:val="none" w:sz="0" w:space="0" w:color="auto"/>
          </w:divBdr>
        </w:div>
        <w:div w:id="283004789">
          <w:marLeft w:val="576"/>
          <w:marRight w:val="0"/>
          <w:marTop w:val="60"/>
          <w:marBottom w:val="0"/>
          <w:divBdr>
            <w:top w:val="none" w:sz="0" w:space="0" w:color="auto"/>
            <w:left w:val="none" w:sz="0" w:space="0" w:color="auto"/>
            <w:bottom w:val="none" w:sz="0" w:space="0" w:color="auto"/>
            <w:right w:val="none" w:sz="0" w:space="0" w:color="auto"/>
          </w:divBdr>
        </w:div>
        <w:div w:id="979461628">
          <w:marLeft w:val="576"/>
          <w:marRight w:val="0"/>
          <w:marTop w:val="60"/>
          <w:marBottom w:val="0"/>
          <w:divBdr>
            <w:top w:val="none" w:sz="0" w:space="0" w:color="auto"/>
            <w:left w:val="none" w:sz="0" w:space="0" w:color="auto"/>
            <w:bottom w:val="none" w:sz="0" w:space="0" w:color="auto"/>
            <w:right w:val="none" w:sz="0" w:space="0" w:color="auto"/>
          </w:divBdr>
        </w:div>
        <w:div w:id="1000504481">
          <w:marLeft w:val="576"/>
          <w:marRight w:val="0"/>
          <w:marTop w:val="60"/>
          <w:marBottom w:val="0"/>
          <w:divBdr>
            <w:top w:val="none" w:sz="0" w:space="0" w:color="auto"/>
            <w:left w:val="none" w:sz="0" w:space="0" w:color="auto"/>
            <w:bottom w:val="none" w:sz="0" w:space="0" w:color="auto"/>
            <w:right w:val="none" w:sz="0" w:space="0" w:color="auto"/>
          </w:divBdr>
        </w:div>
        <w:div w:id="1058086382">
          <w:marLeft w:val="576"/>
          <w:marRight w:val="0"/>
          <w:marTop w:val="60"/>
          <w:marBottom w:val="0"/>
          <w:divBdr>
            <w:top w:val="none" w:sz="0" w:space="0" w:color="auto"/>
            <w:left w:val="none" w:sz="0" w:space="0" w:color="auto"/>
            <w:bottom w:val="none" w:sz="0" w:space="0" w:color="auto"/>
            <w:right w:val="none" w:sz="0" w:space="0" w:color="auto"/>
          </w:divBdr>
        </w:div>
        <w:div w:id="1158425903">
          <w:marLeft w:val="576"/>
          <w:marRight w:val="0"/>
          <w:marTop w:val="60"/>
          <w:marBottom w:val="0"/>
          <w:divBdr>
            <w:top w:val="none" w:sz="0" w:space="0" w:color="auto"/>
            <w:left w:val="none" w:sz="0" w:space="0" w:color="auto"/>
            <w:bottom w:val="none" w:sz="0" w:space="0" w:color="auto"/>
            <w:right w:val="none" w:sz="0" w:space="0" w:color="auto"/>
          </w:divBdr>
        </w:div>
      </w:divsChild>
    </w:div>
    <w:div w:id="1960531346">
      <w:bodyDiv w:val="1"/>
      <w:marLeft w:val="0"/>
      <w:marRight w:val="0"/>
      <w:marTop w:val="0"/>
      <w:marBottom w:val="0"/>
      <w:divBdr>
        <w:top w:val="none" w:sz="0" w:space="0" w:color="auto"/>
        <w:left w:val="none" w:sz="0" w:space="0" w:color="auto"/>
        <w:bottom w:val="none" w:sz="0" w:space="0" w:color="auto"/>
        <w:right w:val="none" w:sz="0" w:space="0" w:color="auto"/>
      </w:divBdr>
      <w:divsChild>
        <w:div w:id="571157280">
          <w:marLeft w:val="576"/>
          <w:marRight w:val="0"/>
          <w:marTop w:val="60"/>
          <w:marBottom w:val="0"/>
          <w:divBdr>
            <w:top w:val="none" w:sz="0" w:space="0" w:color="auto"/>
            <w:left w:val="none" w:sz="0" w:space="0" w:color="auto"/>
            <w:bottom w:val="none" w:sz="0" w:space="0" w:color="auto"/>
            <w:right w:val="none" w:sz="0" w:space="0" w:color="auto"/>
          </w:divBdr>
        </w:div>
        <w:div w:id="1617325665">
          <w:marLeft w:val="576"/>
          <w:marRight w:val="0"/>
          <w:marTop w:val="60"/>
          <w:marBottom w:val="0"/>
          <w:divBdr>
            <w:top w:val="none" w:sz="0" w:space="0" w:color="auto"/>
            <w:left w:val="none" w:sz="0" w:space="0" w:color="auto"/>
            <w:bottom w:val="none" w:sz="0" w:space="0" w:color="auto"/>
            <w:right w:val="none" w:sz="0" w:space="0" w:color="auto"/>
          </w:divBdr>
        </w:div>
        <w:div w:id="1906183321">
          <w:marLeft w:val="576"/>
          <w:marRight w:val="0"/>
          <w:marTop w:val="60"/>
          <w:marBottom w:val="0"/>
          <w:divBdr>
            <w:top w:val="none" w:sz="0" w:space="0" w:color="auto"/>
            <w:left w:val="none" w:sz="0" w:space="0" w:color="auto"/>
            <w:bottom w:val="none" w:sz="0" w:space="0" w:color="auto"/>
            <w:right w:val="none" w:sz="0" w:space="0" w:color="auto"/>
          </w:divBdr>
        </w:div>
      </w:divsChild>
    </w:div>
    <w:div w:id="208518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5110</Words>
  <Characters>29131</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Romero</dc:creator>
  <cp:lastModifiedBy>Liz Moen</cp:lastModifiedBy>
  <cp:revision>2</cp:revision>
  <cp:lastPrinted>2015-09-08T13:29:00Z</cp:lastPrinted>
  <dcterms:created xsi:type="dcterms:W3CDTF">2021-08-23T21:21:00Z</dcterms:created>
  <dcterms:modified xsi:type="dcterms:W3CDTF">2021-08-23T21:21:00Z</dcterms:modified>
</cp:coreProperties>
</file>