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2F" w:rsidRDefault="00453F2F">
      <w:bookmarkStart w:id="0" w:name="_GoBack"/>
      <w:bookmarkEnd w:id="0"/>
    </w:p>
    <w:p w:rsidR="00207763" w:rsidRPr="00A41551" w:rsidRDefault="00A41551" w:rsidP="00A41551">
      <w:pPr>
        <w:jc w:val="center"/>
        <w:rPr>
          <w:sz w:val="24"/>
          <w:szCs w:val="24"/>
        </w:rPr>
      </w:pPr>
      <w:r w:rsidRPr="00A41551">
        <w:rPr>
          <w:sz w:val="24"/>
          <w:szCs w:val="24"/>
          <w:u w:val="single"/>
        </w:rPr>
        <w:t>MN Coordinated Entry Income Advancement Referral Decision Chart</w:t>
      </w:r>
    </w:p>
    <w:p w:rsidR="00207763" w:rsidRPr="00207763" w:rsidRDefault="00207763" w:rsidP="002077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07763" w:rsidRPr="00207763" w:rsidTr="00F47FB5">
        <w:tc>
          <w:tcPr>
            <w:tcW w:w="9350" w:type="dxa"/>
            <w:gridSpan w:val="2"/>
            <w:shd w:val="clear" w:color="auto" w:fill="A6A6A6" w:themeFill="background1" w:themeFillShade="A6"/>
          </w:tcPr>
          <w:p w:rsidR="00207763" w:rsidRPr="00A41551" w:rsidRDefault="00207763" w:rsidP="00A41551">
            <w:pPr>
              <w:spacing w:line="259" w:lineRule="auto"/>
              <w:rPr>
                <w:b/>
              </w:rPr>
            </w:pPr>
            <w:r w:rsidRPr="00A41551">
              <w:rPr>
                <w:b/>
              </w:rPr>
              <w:t xml:space="preserve">CLIENT </w:t>
            </w:r>
            <w:r w:rsidR="00A41551" w:rsidRPr="00A41551">
              <w:rPr>
                <w:b/>
              </w:rPr>
              <w:t>DOES NOT HAVE INCOME</w:t>
            </w:r>
          </w:p>
        </w:tc>
      </w:tr>
      <w:tr w:rsidR="00207763" w:rsidRPr="00207763" w:rsidTr="00F47FB5">
        <w:tc>
          <w:tcPr>
            <w:tcW w:w="4585" w:type="dxa"/>
            <w:shd w:val="clear" w:color="auto" w:fill="A6A6A6" w:themeFill="background1" w:themeFillShade="A6"/>
          </w:tcPr>
          <w:p w:rsidR="00207763" w:rsidRPr="00A41551" w:rsidRDefault="00207763" w:rsidP="00207763">
            <w:pPr>
              <w:spacing w:line="259" w:lineRule="auto"/>
            </w:pPr>
            <w:r w:rsidRPr="00A41551">
              <w:t>Situation</w:t>
            </w:r>
          </w:p>
        </w:tc>
        <w:tc>
          <w:tcPr>
            <w:tcW w:w="4765" w:type="dxa"/>
            <w:shd w:val="clear" w:color="auto" w:fill="A6A6A6" w:themeFill="background1" w:themeFillShade="A6"/>
          </w:tcPr>
          <w:p w:rsidR="00207763" w:rsidRPr="00A41551" w:rsidRDefault="00207763" w:rsidP="00207763">
            <w:pPr>
              <w:spacing w:line="259" w:lineRule="auto"/>
            </w:pPr>
            <w:r w:rsidRPr="00A41551">
              <w:t>Where to Refer</w:t>
            </w:r>
          </w:p>
        </w:tc>
      </w:tr>
      <w:tr w:rsidR="00207763" w:rsidRPr="00207763" w:rsidTr="00F47FB5">
        <w:tc>
          <w:tcPr>
            <w:tcW w:w="4585" w:type="dxa"/>
          </w:tcPr>
          <w:p w:rsidR="00207763" w:rsidRPr="00207763" w:rsidRDefault="00207763" w:rsidP="00207763">
            <w:pPr>
              <w:spacing w:line="259" w:lineRule="auto"/>
            </w:pPr>
            <w:r>
              <w:t>No</w:t>
            </w:r>
            <w:r w:rsidR="00A41551">
              <w:t xml:space="preserve"> income or only </w:t>
            </w:r>
            <w:r w:rsidR="00A41551" w:rsidRPr="00A41551">
              <w:t>Supplemental Nutrition Assistance Program</w:t>
            </w:r>
            <w:r w:rsidR="00A41551">
              <w:t xml:space="preserve"> AND no disability to last &gt; 12 months.</w:t>
            </w:r>
          </w:p>
        </w:tc>
        <w:tc>
          <w:tcPr>
            <w:tcW w:w="4765" w:type="dxa"/>
          </w:tcPr>
          <w:p w:rsidR="00207763" w:rsidRPr="00207763" w:rsidRDefault="00BF300F" w:rsidP="00207763">
            <w:hyperlink r:id="rId5" w:history="1">
              <w:r w:rsidR="00207763" w:rsidRPr="00207763">
                <w:rPr>
                  <w:rStyle w:val="Hyperlink"/>
                </w:rPr>
                <w:t>County of residence for benefits (MFIP, GA, SNAP, MSA)</w:t>
              </w:r>
            </w:hyperlink>
          </w:p>
          <w:p w:rsidR="00207763" w:rsidRPr="00207763" w:rsidRDefault="00BF300F" w:rsidP="00207763">
            <w:hyperlink r:id="rId6" w:history="1">
              <w:r w:rsidR="00207763" w:rsidRPr="00207763">
                <w:rPr>
                  <w:rStyle w:val="Hyperlink"/>
                </w:rPr>
                <w:t>Job search services – Career Force</w:t>
              </w:r>
            </w:hyperlink>
          </w:p>
          <w:p w:rsidR="00207763" w:rsidRPr="00207763" w:rsidRDefault="00BF300F" w:rsidP="00207763">
            <w:hyperlink r:id="rId7" w:history="1">
              <w:r w:rsidR="00207763" w:rsidRPr="00207763">
                <w:rPr>
                  <w:rStyle w:val="Hyperlink"/>
                </w:rPr>
                <w:t>Education / Training</w:t>
              </w:r>
            </w:hyperlink>
          </w:p>
          <w:p w:rsidR="00207763" w:rsidRDefault="00207763" w:rsidP="00207763">
            <w:r w:rsidRPr="00207763">
              <w:t>Volunteer Opportunities to build skills</w:t>
            </w:r>
          </w:p>
          <w:p w:rsidR="00207763" w:rsidRPr="00207763" w:rsidRDefault="00207763" w:rsidP="00207763">
            <w:pPr>
              <w:spacing w:line="259" w:lineRule="auto"/>
            </w:pPr>
          </w:p>
        </w:tc>
      </w:tr>
      <w:tr w:rsidR="00207763" w:rsidRPr="00207763" w:rsidTr="00F47FB5">
        <w:tc>
          <w:tcPr>
            <w:tcW w:w="4585" w:type="dxa"/>
          </w:tcPr>
          <w:p w:rsidR="00207763" w:rsidRPr="00207763" w:rsidRDefault="00207763" w:rsidP="00207763">
            <w:pPr>
              <w:spacing w:line="259" w:lineRule="auto"/>
            </w:pPr>
            <w:r>
              <w:t xml:space="preserve">No </w:t>
            </w:r>
            <w:r w:rsidRPr="00207763">
              <w:t>AND</w:t>
            </w:r>
            <w:r w:rsidR="00284C40">
              <w:t xml:space="preserve"> documented disability to last more than </w:t>
            </w:r>
            <w:r w:rsidRPr="00207763">
              <w:t>12</w:t>
            </w:r>
            <w:r w:rsidR="00284C40">
              <w:t xml:space="preserve"> </w:t>
            </w:r>
            <w:r w:rsidRPr="00207763">
              <w:t>mos</w:t>
            </w:r>
            <w:r w:rsidR="00284C40">
              <w:t>.</w:t>
            </w:r>
          </w:p>
        </w:tc>
        <w:tc>
          <w:tcPr>
            <w:tcW w:w="4765" w:type="dxa"/>
          </w:tcPr>
          <w:p w:rsidR="00207763" w:rsidRPr="00207763" w:rsidRDefault="00BF300F" w:rsidP="00207763">
            <w:pPr>
              <w:spacing w:line="259" w:lineRule="auto"/>
            </w:pPr>
            <w:hyperlink r:id="rId8" w:history="1">
              <w:r w:rsidR="00207763" w:rsidRPr="00207763">
                <w:rPr>
                  <w:rStyle w:val="Hyperlink"/>
                </w:rPr>
                <w:t>SOAR / Social Security Advocacy</w:t>
              </w:r>
            </w:hyperlink>
          </w:p>
        </w:tc>
      </w:tr>
    </w:tbl>
    <w:p w:rsidR="00207763" w:rsidRDefault="00207763"/>
    <w:p w:rsidR="00207763" w:rsidRDefault="002077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07763" w:rsidRPr="00207763" w:rsidTr="00395C80">
        <w:tc>
          <w:tcPr>
            <w:tcW w:w="9350" w:type="dxa"/>
            <w:gridSpan w:val="2"/>
            <w:shd w:val="clear" w:color="auto" w:fill="A6A6A6" w:themeFill="background1" w:themeFillShade="A6"/>
          </w:tcPr>
          <w:p w:rsidR="00207763" w:rsidRPr="00207763" w:rsidRDefault="00207763" w:rsidP="00207763">
            <w:pPr>
              <w:rPr>
                <w:b/>
              </w:rPr>
            </w:pPr>
            <w:r>
              <w:rPr>
                <w:b/>
              </w:rPr>
              <w:t>YES, CLIENT HAS INCOME</w:t>
            </w:r>
          </w:p>
        </w:tc>
      </w:tr>
      <w:tr w:rsidR="00207763" w:rsidRPr="00207763" w:rsidTr="00207763">
        <w:tc>
          <w:tcPr>
            <w:tcW w:w="4585" w:type="dxa"/>
            <w:shd w:val="clear" w:color="auto" w:fill="A6A6A6" w:themeFill="background1" w:themeFillShade="A6"/>
          </w:tcPr>
          <w:p w:rsidR="00207763" w:rsidRPr="00A41551" w:rsidRDefault="00207763" w:rsidP="00207763">
            <w:pPr>
              <w:spacing w:line="259" w:lineRule="auto"/>
            </w:pPr>
            <w:r w:rsidRPr="00A41551">
              <w:t>Type of Income</w:t>
            </w:r>
          </w:p>
        </w:tc>
        <w:tc>
          <w:tcPr>
            <w:tcW w:w="4765" w:type="dxa"/>
            <w:shd w:val="clear" w:color="auto" w:fill="A6A6A6" w:themeFill="background1" w:themeFillShade="A6"/>
          </w:tcPr>
          <w:p w:rsidR="00207763" w:rsidRPr="00A41551" w:rsidRDefault="00207763" w:rsidP="00207763">
            <w:pPr>
              <w:spacing w:line="259" w:lineRule="auto"/>
            </w:pPr>
            <w:r w:rsidRPr="00A41551">
              <w:t>Where to Refer</w:t>
            </w:r>
          </w:p>
        </w:tc>
      </w:tr>
      <w:tr w:rsidR="00207763" w:rsidRPr="00207763" w:rsidTr="00207763">
        <w:tc>
          <w:tcPr>
            <w:tcW w:w="4585" w:type="dxa"/>
          </w:tcPr>
          <w:p w:rsidR="00207763" w:rsidRPr="00207763" w:rsidRDefault="000E7632" w:rsidP="000E7632">
            <w:pPr>
              <w:spacing w:line="259" w:lineRule="auto"/>
            </w:pPr>
            <w:r>
              <w:t>Income less than $1220 per month [2019]</w:t>
            </w:r>
            <w:r w:rsidR="00207763" w:rsidRPr="00207763">
              <w:t xml:space="preserve"> AND </w:t>
            </w:r>
            <w:r w:rsidR="00207763">
              <w:t xml:space="preserve">documented disability to </w:t>
            </w:r>
            <w:r>
              <w:t xml:space="preserve">last more than </w:t>
            </w:r>
            <w:r w:rsidR="00207763" w:rsidRPr="00207763">
              <w:t>12</w:t>
            </w:r>
            <w:r w:rsidR="00284C40">
              <w:t xml:space="preserve"> </w:t>
            </w:r>
            <w:r w:rsidR="00207763" w:rsidRPr="00207763">
              <w:t>mos</w:t>
            </w:r>
            <w:r>
              <w:t>.</w:t>
            </w:r>
          </w:p>
        </w:tc>
        <w:tc>
          <w:tcPr>
            <w:tcW w:w="4765" w:type="dxa"/>
          </w:tcPr>
          <w:p w:rsidR="00207763" w:rsidRPr="00207763" w:rsidRDefault="00BF300F" w:rsidP="00207763">
            <w:pPr>
              <w:spacing w:line="259" w:lineRule="auto"/>
            </w:pPr>
            <w:hyperlink r:id="rId9" w:history="1">
              <w:r w:rsidR="00207763" w:rsidRPr="00207763">
                <w:rPr>
                  <w:rStyle w:val="Hyperlink"/>
                </w:rPr>
                <w:t>SOAR / Social Security Advocacy</w:t>
              </w:r>
            </w:hyperlink>
          </w:p>
        </w:tc>
      </w:tr>
      <w:tr w:rsidR="00207763" w:rsidRPr="00207763" w:rsidTr="00207763">
        <w:tc>
          <w:tcPr>
            <w:tcW w:w="4585" w:type="dxa"/>
          </w:tcPr>
          <w:p w:rsidR="00207763" w:rsidRPr="00207763" w:rsidRDefault="00207763" w:rsidP="00207763">
            <w:pPr>
              <w:spacing w:line="259" w:lineRule="auto"/>
            </w:pPr>
            <w:r w:rsidRPr="00207763">
              <w:t>Part-time employment</w:t>
            </w:r>
          </w:p>
        </w:tc>
        <w:tc>
          <w:tcPr>
            <w:tcW w:w="4765" w:type="dxa"/>
          </w:tcPr>
          <w:p w:rsidR="00207763" w:rsidRPr="00207763" w:rsidRDefault="00BF300F" w:rsidP="00207763">
            <w:pPr>
              <w:spacing w:line="259" w:lineRule="auto"/>
            </w:pPr>
            <w:hyperlink r:id="rId10" w:history="1">
              <w:r w:rsidR="00207763" w:rsidRPr="00207763">
                <w:rPr>
                  <w:rStyle w:val="Hyperlink"/>
                </w:rPr>
                <w:t>Adult Basic Education</w:t>
              </w:r>
            </w:hyperlink>
          </w:p>
          <w:p w:rsidR="00207763" w:rsidRPr="00207763" w:rsidRDefault="00BF300F" w:rsidP="00207763">
            <w:pPr>
              <w:spacing w:line="259" w:lineRule="auto"/>
            </w:pPr>
            <w:hyperlink r:id="rId11" w:history="1">
              <w:r w:rsidR="00207763" w:rsidRPr="00207763">
                <w:rPr>
                  <w:rStyle w:val="Hyperlink"/>
                </w:rPr>
                <w:t>Career Force and Job Training</w:t>
              </w:r>
            </w:hyperlink>
          </w:p>
          <w:p w:rsidR="00207763" w:rsidRPr="00207763" w:rsidRDefault="00BF300F" w:rsidP="00207763">
            <w:pPr>
              <w:spacing w:line="259" w:lineRule="auto"/>
            </w:pPr>
            <w:hyperlink r:id="rId12" w:history="1">
              <w:r w:rsidR="00207763" w:rsidRPr="00207763">
                <w:rPr>
                  <w:rStyle w:val="Hyperlink"/>
                </w:rPr>
                <w:t>Child Care Assistance via County DHS</w:t>
              </w:r>
            </w:hyperlink>
          </w:p>
        </w:tc>
      </w:tr>
      <w:tr w:rsidR="00207763" w:rsidRPr="00207763" w:rsidTr="00207763">
        <w:tc>
          <w:tcPr>
            <w:tcW w:w="4585" w:type="dxa"/>
          </w:tcPr>
          <w:p w:rsidR="00207763" w:rsidRPr="00207763" w:rsidRDefault="00207763" w:rsidP="00207763">
            <w:pPr>
              <w:spacing w:line="259" w:lineRule="auto"/>
            </w:pPr>
            <w:r w:rsidRPr="00207763">
              <w:t>Unemployment Insurance</w:t>
            </w:r>
          </w:p>
        </w:tc>
        <w:tc>
          <w:tcPr>
            <w:tcW w:w="4765" w:type="dxa"/>
          </w:tcPr>
          <w:p w:rsidR="00207763" w:rsidRPr="00207763" w:rsidRDefault="00BF300F" w:rsidP="00207763">
            <w:pPr>
              <w:spacing w:line="259" w:lineRule="auto"/>
            </w:pPr>
            <w:hyperlink r:id="rId13" w:history="1">
              <w:r w:rsidR="00207763" w:rsidRPr="00207763">
                <w:rPr>
                  <w:rStyle w:val="Hyperlink"/>
                </w:rPr>
                <w:t>Adult Basic Education</w:t>
              </w:r>
            </w:hyperlink>
          </w:p>
          <w:p w:rsidR="00207763" w:rsidRPr="00207763" w:rsidRDefault="00BF300F" w:rsidP="00207763">
            <w:pPr>
              <w:spacing w:line="259" w:lineRule="auto"/>
            </w:pPr>
            <w:hyperlink r:id="rId14" w:history="1">
              <w:r w:rsidR="00207763" w:rsidRPr="00207763">
                <w:rPr>
                  <w:rStyle w:val="Hyperlink"/>
                </w:rPr>
                <w:t>Career Force and Job Training</w:t>
              </w:r>
            </w:hyperlink>
          </w:p>
        </w:tc>
      </w:tr>
      <w:tr w:rsidR="00207763" w:rsidRPr="00207763" w:rsidTr="00207763">
        <w:tc>
          <w:tcPr>
            <w:tcW w:w="4585" w:type="dxa"/>
          </w:tcPr>
          <w:p w:rsidR="00207763" w:rsidRPr="00207763" w:rsidRDefault="00207763" w:rsidP="00207763">
            <w:pPr>
              <w:spacing w:line="259" w:lineRule="auto"/>
            </w:pPr>
            <w:r w:rsidRPr="00207763">
              <w:t>SSI/RSDI</w:t>
            </w:r>
          </w:p>
        </w:tc>
        <w:tc>
          <w:tcPr>
            <w:tcW w:w="4765" w:type="dxa"/>
          </w:tcPr>
          <w:p w:rsidR="00207763" w:rsidRPr="00207763" w:rsidRDefault="00BF300F" w:rsidP="00207763">
            <w:pPr>
              <w:spacing w:line="259" w:lineRule="auto"/>
            </w:pPr>
            <w:hyperlink r:id="rId15" w:history="1">
              <w:r w:rsidR="00207763" w:rsidRPr="00207763">
                <w:rPr>
                  <w:rStyle w:val="Hyperlink"/>
                </w:rPr>
                <w:t>Supported Work Program</w:t>
              </w:r>
            </w:hyperlink>
          </w:p>
          <w:p w:rsidR="00207763" w:rsidRPr="00207763" w:rsidRDefault="00BF300F" w:rsidP="00207763">
            <w:pPr>
              <w:spacing w:line="259" w:lineRule="auto"/>
            </w:pPr>
            <w:hyperlink r:id="rId16" w:history="1">
              <w:r w:rsidR="00207763" w:rsidRPr="00207763">
                <w:rPr>
                  <w:rStyle w:val="Hyperlink"/>
                </w:rPr>
                <w:t>Vocational Rehabilitation</w:t>
              </w:r>
            </w:hyperlink>
          </w:p>
          <w:p w:rsidR="00207763" w:rsidRPr="00207763" w:rsidRDefault="00BF300F" w:rsidP="00207763">
            <w:pPr>
              <w:spacing w:line="259" w:lineRule="auto"/>
            </w:pPr>
            <w:hyperlink r:id="rId17" w:history="1">
              <w:r w:rsidR="00207763" w:rsidRPr="00207763">
                <w:rPr>
                  <w:rStyle w:val="Hyperlink"/>
                </w:rPr>
                <w:t>Center for Independent Living</w:t>
              </w:r>
            </w:hyperlink>
          </w:p>
        </w:tc>
      </w:tr>
      <w:tr w:rsidR="00207763" w:rsidRPr="00207763" w:rsidTr="00207763">
        <w:tc>
          <w:tcPr>
            <w:tcW w:w="4585" w:type="dxa"/>
          </w:tcPr>
          <w:p w:rsidR="00207763" w:rsidRPr="00207763" w:rsidRDefault="00207763" w:rsidP="00207763">
            <w:pPr>
              <w:spacing w:line="259" w:lineRule="auto"/>
            </w:pPr>
            <w:r w:rsidRPr="00207763">
              <w:t>MFIP</w:t>
            </w:r>
          </w:p>
        </w:tc>
        <w:tc>
          <w:tcPr>
            <w:tcW w:w="4765" w:type="dxa"/>
          </w:tcPr>
          <w:p w:rsidR="00207763" w:rsidRPr="00207763" w:rsidRDefault="00207763" w:rsidP="00207763">
            <w:pPr>
              <w:spacing w:line="259" w:lineRule="auto"/>
            </w:pPr>
            <w:r w:rsidRPr="00207763">
              <w:t>Already connected with these by their county</w:t>
            </w:r>
          </w:p>
          <w:p w:rsidR="00207763" w:rsidRPr="00207763" w:rsidRDefault="00207763" w:rsidP="00207763">
            <w:pPr>
              <w:numPr>
                <w:ilvl w:val="0"/>
                <w:numId w:val="2"/>
              </w:numPr>
              <w:spacing w:line="259" w:lineRule="auto"/>
            </w:pPr>
            <w:r w:rsidRPr="00207763">
              <w:t>Employment Counselor</w:t>
            </w:r>
          </w:p>
          <w:p w:rsidR="00207763" w:rsidRPr="00207763" w:rsidRDefault="00207763" w:rsidP="00207763">
            <w:pPr>
              <w:numPr>
                <w:ilvl w:val="0"/>
                <w:numId w:val="2"/>
              </w:numPr>
              <w:spacing w:line="259" w:lineRule="auto"/>
            </w:pPr>
            <w:r w:rsidRPr="00207763">
              <w:t>Child care assistance</w:t>
            </w:r>
          </w:p>
          <w:p w:rsidR="00207763" w:rsidRPr="00207763" w:rsidRDefault="00207763" w:rsidP="00207763">
            <w:pPr>
              <w:numPr>
                <w:ilvl w:val="0"/>
                <w:numId w:val="2"/>
              </w:numPr>
              <w:spacing w:line="259" w:lineRule="auto"/>
            </w:pPr>
            <w:r w:rsidRPr="00207763">
              <w:t>Training / education</w:t>
            </w:r>
          </w:p>
        </w:tc>
      </w:tr>
    </w:tbl>
    <w:p w:rsidR="00207763" w:rsidRDefault="00207763"/>
    <w:sectPr w:rsidR="0020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70E"/>
    <w:multiLevelType w:val="hybridMultilevel"/>
    <w:tmpl w:val="AE1A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79C"/>
    <w:multiLevelType w:val="hybridMultilevel"/>
    <w:tmpl w:val="AE1A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D6C5F"/>
    <w:multiLevelType w:val="hybridMultilevel"/>
    <w:tmpl w:val="AE1A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D7F"/>
    <w:multiLevelType w:val="hybridMultilevel"/>
    <w:tmpl w:val="18A2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3"/>
    <w:rsid w:val="000E7632"/>
    <w:rsid w:val="00207763"/>
    <w:rsid w:val="00284C40"/>
    <w:rsid w:val="00453F2F"/>
    <w:rsid w:val="005E58CC"/>
    <w:rsid w:val="00A41551"/>
    <w:rsid w:val="00B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A962C-FFAD-46AE-B7DA-C1184527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hs/partners-and-providers/program-overviews/housing-and-homelessness/social-security-advocacy-directory.jsp" TargetMode="External"/><Relationship Id="rId13" Type="http://schemas.openxmlformats.org/officeDocument/2006/relationships/hyperlink" Target="http://mnab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forcemn.com/locations" TargetMode="External"/><Relationship Id="rId12" Type="http://schemas.openxmlformats.org/officeDocument/2006/relationships/hyperlink" Target="https://edocs.dhs.state.mn.us/lfserver/Public/DHS-0005-ENG" TargetMode="External"/><Relationship Id="rId17" Type="http://schemas.openxmlformats.org/officeDocument/2006/relationships/hyperlink" Target="http://www.maci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n.gov/deed/job-seekers/disabilities/find-v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erforcemn.com/locations" TargetMode="External"/><Relationship Id="rId11" Type="http://schemas.openxmlformats.org/officeDocument/2006/relationships/hyperlink" Target="https://www.careerforcemn.com/locations" TargetMode="External"/><Relationship Id="rId5" Type="http://schemas.openxmlformats.org/officeDocument/2006/relationships/hyperlink" Target="https://edocs.dhs.state.mn.us/lfserver/Public/DHS-0005-ENG" TargetMode="External"/><Relationship Id="rId15" Type="http://schemas.openxmlformats.org/officeDocument/2006/relationships/hyperlink" Target="https://www.dhs.state.mn.us/main/idcplg?IdcService=GET_DYNAMIC_CONVERSION&amp;RevisionSelectionMethod=LatestReleased&amp;dDocName=id_002206" TargetMode="External"/><Relationship Id="rId10" Type="http://schemas.openxmlformats.org/officeDocument/2006/relationships/hyperlink" Target="http://mnab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n.gov/dhs/partners-and-providers/program-overviews/housing-and-homelessness/social-security-advocacy-directory.jsp" TargetMode="External"/><Relationship Id="rId14" Type="http://schemas.openxmlformats.org/officeDocument/2006/relationships/hyperlink" Target="https://www.careerforcemn.com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Vorbach</dc:creator>
  <cp:keywords/>
  <dc:description/>
  <cp:lastModifiedBy>Liz Moen</cp:lastModifiedBy>
  <cp:revision>2</cp:revision>
  <dcterms:created xsi:type="dcterms:W3CDTF">2020-01-31T21:23:00Z</dcterms:created>
  <dcterms:modified xsi:type="dcterms:W3CDTF">2020-01-31T21:23:00Z</dcterms:modified>
</cp:coreProperties>
</file>