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645B" w:rsidRDefault="004648C1">
      <w:pPr>
        <w:pStyle w:val="Heading1"/>
        <w:jc w:val="center"/>
      </w:pPr>
      <w:bookmarkStart w:id="0" w:name="_heading=h.gjdgxs" w:colFirst="0" w:colLast="0"/>
      <w:bookmarkEnd w:id="0"/>
      <w:r>
        <w:t>Explaining Housing Support (GRH) at Assessment</w:t>
      </w:r>
    </w:p>
    <w:p w14:paraId="00000002" w14:textId="77777777" w:rsidR="00D8645B" w:rsidRDefault="00D8645B"/>
    <w:p w14:paraId="00000003" w14:textId="11BDAD69" w:rsidR="00D8645B" w:rsidRDefault="76BB9FA2">
      <w:r>
        <w:t xml:space="preserve">Housing Support is a program that helps people pay rent and provides </w:t>
      </w:r>
      <w:r w:rsidRPr="004648C1">
        <w:t xml:space="preserve">housing support services and housing advocacy as an attached / on-going service. </w:t>
      </w:r>
      <w:r>
        <w:t>People can stay on the program for as long as they are eligible, so it is a form of permanent housing.</w:t>
      </w:r>
    </w:p>
    <w:p w14:paraId="00000004" w14:textId="77777777" w:rsidR="00D8645B" w:rsidRDefault="004648C1">
      <w:r>
        <w:t>The gist: Housing Support is a great program for people with no income and low income.</w:t>
      </w:r>
    </w:p>
    <w:p w14:paraId="0695F700" w14:textId="77777777" w:rsidR="004648C1" w:rsidRDefault="004648C1"/>
    <w:p w14:paraId="00000005" w14:textId="58269872" w:rsidR="00D8645B" w:rsidRDefault="004648C1">
      <w:pPr>
        <w:pStyle w:val="Heading2"/>
      </w:pPr>
      <w:r>
        <w:t>How does Housing Support</w:t>
      </w:r>
      <w:r>
        <w:t xml:space="preserve"> impact</w:t>
      </w:r>
      <w:r>
        <w:t xml:space="preserve"> someone on SSI?</w:t>
      </w:r>
    </w:p>
    <w:p w14:paraId="00000006" w14:textId="063754C9" w:rsidR="00D8645B" w:rsidRDefault="76BB9FA2" w:rsidP="76BB9FA2">
      <w:r>
        <w:t xml:space="preserve">A client on SSI would pay all of their income except for $102. But remind the client how tight the rental market is, and how unlikely it would be for them to find an apartment for $650 on their own, </w:t>
      </w:r>
      <w:r w:rsidRPr="004648C1">
        <w:t>and pay utilities.</w:t>
      </w:r>
    </w:p>
    <w:p w14:paraId="42315DFE" w14:textId="77777777" w:rsidR="004648C1" w:rsidRDefault="004648C1" w:rsidP="76BB9FA2">
      <w:pPr>
        <w:rPr>
          <w:color w:val="FF0000"/>
        </w:rPr>
      </w:pPr>
    </w:p>
    <w:p w14:paraId="00000007" w14:textId="553E1FB3" w:rsidR="00D8645B" w:rsidRDefault="004648C1">
      <w:pPr>
        <w:pStyle w:val="Heading2"/>
      </w:pPr>
      <w:r>
        <w:t>How does Housing Support impact</w:t>
      </w:r>
      <w:r>
        <w:t xml:space="preserve"> someone who’s working?</w:t>
      </w:r>
    </w:p>
    <w:p w14:paraId="00000008" w14:textId="77777777" w:rsidR="00D8645B" w:rsidRDefault="004648C1">
      <w:r>
        <w:t>In general, most working clients get to keep more than half of th</w:t>
      </w:r>
      <w:r>
        <w:t xml:space="preserve">eir earned income. </w:t>
      </w:r>
    </w:p>
    <w:p w14:paraId="7AEFAC71" w14:textId="77777777" w:rsidR="004648C1" w:rsidRDefault="004648C1"/>
    <w:p w14:paraId="00000009" w14:textId="77777777" w:rsidR="00D8645B" w:rsidRDefault="004648C1">
      <w:pPr>
        <w:pStyle w:val="Heading2"/>
      </w:pPr>
      <w:bookmarkStart w:id="1" w:name="_heading=h.i2xqjwwxythw" w:colFirst="0" w:colLast="0"/>
      <w:bookmarkEnd w:id="1"/>
      <w:r>
        <w:t>Why should someone say yes to Housing Support?</w:t>
      </w:r>
    </w:p>
    <w:p w14:paraId="0000000A" w14:textId="77777777" w:rsidR="00D8645B" w:rsidRDefault="004648C1">
      <w:r>
        <w:t xml:space="preserve">In general, people can expect to have a program offered much more </w:t>
      </w:r>
      <w:bookmarkStart w:id="2" w:name="_GoBack"/>
      <w:bookmarkEnd w:id="2"/>
      <w:r>
        <w:t>quickly if they are willing to take Housing Support.</w:t>
      </w:r>
    </w:p>
    <w:p w14:paraId="0000000B" w14:textId="77777777" w:rsidR="00D8645B" w:rsidRDefault="004648C1">
      <w:r>
        <w:rPr>
          <w:b/>
        </w:rPr>
        <w:t>Only</w:t>
      </w:r>
      <w:r>
        <w:rPr>
          <w:b/>
          <w:sz w:val="24"/>
          <w:szCs w:val="24"/>
        </w:rPr>
        <w:t xml:space="preserve"> 15% </w:t>
      </w:r>
      <w:r>
        <w:rPr>
          <w:b/>
        </w:rPr>
        <w:t>of all vacancies are for 30% of income vouchers</w:t>
      </w:r>
      <w:r>
        <w:t>. Housing Supp</w:t>
      </w:r>
      <w:r>
        <w:t xml:space="preserve">ort programs make up </w:t>
      </w:r>
      <w:r>
        <w:rPr>
          <w:b/>
        </w:rPr>
        <w:t>47%</w:t>
      </w:r>
      <w:r>
        <w:t xml:space="preserve"> of all vacancies. If a person says no to HSP, they cut their options in half. </w:t>
      </w:r>
    </w:p>
    <w:p w14:paraId="0000000C" w14:textId="35367AC6" w:rsidR="00D8645B" w:rsidRDefault="76BB9FA2">
      <w:r>
        <w:t xml:space="preserve">Remind people that they don’t have to stay on Housing Support forever. </w:t>
      </w:r>
      <w:r w:rsidRPr="004648C1">
        <w:t>They can get on all the Section 8 and other public housing waiting lists while th</w:t>
      </w:r>
      <w:r w:rsidR="004648C1">
        <w:t xml:space="preserve">ey are on Housing Support. </w:t>
      </w:r>
    </w:p>
    <w:sectPr w:rsidR="00D864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B9FA2"/>
    <w:rsid w:val="004648C1"/>
    <w:rsid w:val="00D8645B"/>
    <w:rsid w:val="76BB9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6B009-0927-4199-A2DD-15A59E5F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E1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1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2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93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swUAAguItCsES3fh/uMaJym9Q==">AMUW2mV6qL+SBSjPTjpzVISuftCP0J9efjFgy/awfO5LBc4Mn/qeIbmxWQ54QKJFqHig1JDzB3JERgTLGvWxtRAXZlOoXdeVz6KsosbUCg0UYVldh5RLAbTVQaADF+Xqc0Je0rzcOAdm962+cwBS6eDv9hz26zSsog==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Hearth Connection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Liz Moen</cp:lastModifiedBy>
  <cp:revision>2</cp:revision>
  <dcterms:created xsi:type="dcterms:W3CDTF">2019-12-04T16:13:00Z</dcterms:created>
  <dcterms:modified xsi:type="dcterms:W3CDTF">2019-12-04T16:13:00Z</dcterms:modified>
</cp:coreProperties>
</file>